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0729" w:rsidRDefault="005B0729" w:rsidP="005B0729">
      <w:pPr>
        <w:pStyle w:val="1"/>
        <w:spacing w:line="360" w:lineRule="auto"/>
        <w:jc w:val="center"/>
      </w:pPr>
      <w:bookmarkStart w:id="0" w:name="_Toc428451465"/>
      <w:bookmarkStart w:id="1" w:name="_Toc429381482"/>
      <w:bookmarkStart w:id="2" w:name="OLE_LINK11"/>
      <w:bookmarkStart w:id="3" w:name="OLE_LINK12"/>
      <w:r>
        <w:rPr>
          <w:rFonts w:hint="eastAsia"/>
        </w:rPr>
        <w:t>推广工程数字资源联合建设</w:t>
      </w:r>
      <w:r w:rsidRPr="004819C7">
        <w:rPr>
          <w:rFonts w:hint="eastAsia"/>
        </w:rPr>
        <w:t>政府公开信息元数据著录规则</w:t>
      </w:r>
      <w:bookmarkEnd w:id="0"/>
      <w:r w:rsidR="00547479">
        <w:rPr>
          <w:rFonts w:hint="eastAsia"/>
        </w:rPr>
        <w:t>及</w:t>
      </w:r>
      <w:r w:rsidR="00E930C4">
        <w:rPr>
          <w:rFonts w:hint="eastAsia"/>
        </w:rPr>
        <w:t>数字</w:t>
      </w:r>
      <w:r w:rsidR="00547479">
        <w:rPr>
          <w:rFonts w:hint="eastAsia"/>
        </w:rPr>
        <w:t>资源</w:t>
      </w:r>
      <w:r w:rsidR="00E930C4">
        <w:rPr>
          <w:rFonts w:hint="eastAsia"/>
        </w:rPr>
        <w:t>服务</w:t>
      </w:r>
      <w:r w:rsidR="00547479">
        <w:rPr>
          <w:rFonts w:hint="eastAsia"/>
        </w:rPr>
        <w:t>平台</w:t>
      </w:r>
      <w:r>
        <w:rPr>
          <w:rFonts w:hint="eastAsia"/>
        </w:rPr>
        <w:t>（</w:t>
      </w:r>
      <w:r>
        <w:rPr>
          <w:rFonts w:hint="eastAsia"/>
        </w:rPr>
        <w:t>201</w:t>
      </w:r>
      <w:r w:rsidR="006B3FDB">
        <w:t>6</w:t>
      </w:r>
      <w:r>
        <w:t>）</w:t>
      </w:r>
      <w:bookmarkEnd w:id="1"/>
    </w:p>
    <w:bookmarkEnd w:id="2"/>
    <w:bookmarkEnd w:id="3"/>
    <w:p w:rsidR="005B0729" w:rsidRPr="00CA2E9B" w:rsidRDefault="005B0729" w:rsidP="005B0729">
      <w:pPr>
        <w:spacing w:line="360" w:lineRule="auto"/>
        <w:jc w:val="left"/>
        <w:rPr>
          <w:rFonts w:ascii="仿宋_GB2312" w:eastAsia="仿宋_GB2312" w:hAnsi="仿宋"/>
          <w:b/>
          <w:sz w:val="28"/>
          <w:szCs w:val="24"/>
        </w:rPr>
      </w:pPr>
      <w:r w:rsidRPr="00CA2E9B">
        <w:rPr>
          <w:rFonts w:ascii="仿宋_GB2312" w:eastAsia="仿宋_GB2312" w:hAnsi="仿宋" w:hint="eastAsia"/>
          <w:b/>
          <w:sz w:val="28"/>
          <w:szCs w:val="24"/>
        </w:rPr>
        <w:t>一、著录规则</w:t>
      </w:r>
    </w:p>
    <w:p w:rsidR="005B0729" w:rsidRPr="00CA2E9B" w:rsidRDefault="005B0729" w:rsidP="005B0729">
      <w:pPr>
        <w:spacing w:line="360" w:lineRule="auto"/>
        <w:jc w:val="left"/>
        <w:rPr>
          <w:rFonts w:ascii="仿宋_GB2312" w:eastAsia="仿宋_GB2312" w:hAnsi="仿宋"/>
          <w:b/>
          <w:sz w:val="28"/>
          <w:szCs w:val="24"/>
        </w:rPr>
      </w:pPr>
      <w:r w:rsidRPr="00CA2E9B">
        <w:rPr>
          <w:rFonts w:ascii="仿宋_GB2312" w:eastAsia="仿宋_GB2312" w:hAnsi="仿宋" w:hint="eastAsia"/>
          <w:b/>
          <w:sz w:val="28"/>
          <w:szCs w:val="24"/>
        </w:rPr>
        <w:t>1、政府信息的著录规则</w:t>
      </w:r>
    </w:p>
    <w:tbl>
      <w:tblPr>
        <w:tblW w:w="9067" w:type="dxa"/>
        <w:jc w:val="center"/>
        <w:tblBorders>
          <w:top w:val="single" w:sz="4" w:space="0" w:color="auto"/>
          <w:left w:val="single" w:sz="4" w:space="0" w:color="auto"/>
          <w:bottom w:val="single" w:sz="4" w:space="0" w:color="auto"/>
          <w:right w:val="single" w:sz="4" w:space="0" w:color="auto"/>
        </w:tblBorders>
        <w:tblLook w:val="04A0"/>
      </w:tblPr>
      <w:tblGrid>
        <w:gridCol w:w="1276"/>
        <w:gridCol w:w="1276"/>
        <w:gridCol w:w="6515"/>
      </w:tblGrid>
      <w:tr w:rsidR="005B0729" w:rsidRPr="00E259DF" w:rsidTr="00694E7B">
        <w:trPr>
          <w:cantSplit/>
          <w:trHeight w:val="699"/>
          <w:tblHeader/>
          <w:jc w:val="center"/>
        </w:trPr>
        <w:tc>
          <w:tcPr>
            <w:tcW w:w="1276" w:type="dxa"/>
            <w:tcBorders>
              <w:top w:val="single" w:sz="4" w:space="0" w:color="auto"/>
              <w:left w:val="single" w:sz="4" w:space="0" w:color="auto"/>
              <w:bottom w:val="single" w:sz="4" w:space="0" w:color="auto"/>
              <w:right w:val="single" w:sz="4" w:space="0" w:color="auto"/>
            </w:tcBorders>
            <w:vAlign w:val="center"/>
          </w:tcPr>
          <w:p w:rsidR="005B0729" w:rsidRPr="00E259DF" w:rsidRDefault="005B0729" w:rsidP="008213BF">
            <w:pPr>
              <w:spacing w:line="360" w:lineRule="auto"/>
              <w:jc w:val="center"/>
              <w:rPr>
                <w:rFonts w:ascii="仿宋_GB2312" w:eastAsia="仿宋_GB2312" w:hAnsi="仿宋"/>
                <w:b/>
                <w:sz w:val="24"/>
                <w:szCs w:val="24"/>
              </w:rPr>
            </w:pPr>
            <w:r>
              <w:rPr>
                <w:rFonts w:ascii="仿宋_GB2312" w:eastAsia="仿宋_GB2312" w:hAnsi="仿宋" w:hint="eastAsia"/>
                <w:b/>
                <w:sz w:val="24"/>
                <w:szCs w:val="24"/>
              </w:rPr>
              <w:t>术语</w:t>
            </w:r>
          </w:p>
        </w:tc>
        <w:tc>
          <w:tcPr>
            <w:tcW w:w="1276" w:type="dxa"/>
            <w:tcBorders>
              <w:top w:val="single" w:sz="4" w:space="0" w:color="auto"/>
              <w:left w:val="single" w:sz="4" w:space="0" w:color="auto"/>
              <w:bottom w:val="single" w:sz="4" w:space="0" w:color="auto"/>
              <w:right w:val="single" w:sz="4" w:space="0" w:color="auto"/>
            </w:tcBorders>
            <w:vAlign w:val="center"/>
            <w:hideMark/>
          </w:tcPr>
          <w:p w:rsidR="005B0729" w:rsidRPr="00E259DF" w:rsidRDefault="005B0729" w:rsidP="008213BF">
            <w:pPr>
              <w:spacing w:line="360" w:lineRule="auto"/>
              <w:jc w:val="center"/>
              <w:rPr>
                <w:rFonts w:ascii="仿宋_GB2312" w:eastAsia="仿宋_GB2312" w:hAnsi="仿宋"/>
                <w:b/>
                <w:sz w:val="24"/>
                <w:szCs w:val="24"/>
              </w:rPr>
            </w:pPr>
            <w:r w:rsidRPr="00C7033A">
              <w:rPr>
                <w:rFonts w:ascii="仿宋_GB2312" w:eastAsia="仿宋_GB2312" w:hAnsi="仿宋" w:hint="eastAsia"/>
                <w:b/>
                <w:sz w:val="24"/>
                <w:szCs w:val="24"/>
              </w:rPr>
              <w:t>必备性</w:t>
            </w:r>
          </w:p>
        </w:tc>
        <w:tc>
          <w:tcPr>
            <w:tcW w:w="6515" w:type="dxa"/>
            <w:tcBorders>
              <w:top w:val="single" w:sz="4" w:space="0" w:color="auto"/>
              <w:left w:val="single" w:sz="4" w:space="0" w:color="auto"/>
              <w:bottom w:val="single" w:sz="4" w:space="0" w:color="auto"/>
              <w:right w:val="single" w:sz="4" w:space="0" w:color="auto"/>
            </w:tcBorders>
            <w:vAlign w:val="center"/>
            <w:hideMark/>
          </w:tcPr>
          <w:p w:rsidR="005B0729" w:rsidRPr="00E259DF" w:rsidRDefault="005B0729" w:rsidP="008213BF">
            <w:pPr>
              <w:spacing w:line="360" w:lineRule="auto"/>
              <w:jc w:val="center"/>
              <w:rPr>
                <w:rFonts w:ascii="仿宋_GB2312" w:eastAsia="仿宋_GB2312" w:hAnsi="仿宋"/>
                <w:b/>
                <w:sz w:val="24"/>
                <w:szCs w:val="24"/>
              </w:rPr>
            </w:pPr>
            <w:r>
              <w:rPr>
                <w:rFonts w:ascii="仿宋_GB2312" w:eastAsia="仿宋_GB2312" w:hAnsi="仿宋" w:hint="eastAsia"/>
                <w:b/>
                <w:sz w:val="24"/>
                <w:szCs w:val="24"/>
              </w:rPr>
              <w:t>著录内容</w:t>
            </w:r>
          </w:p>
        </w:tc>
      </w:tr>
      <w:tr w:rsidR="005B0729" w:rsidRPr="00E259DF" w:rsidTr="00694E7B">
        <w:trPr>
          <w:cantSplit/>
          <w:jc w:val="center"/>
        </w:trPr>
        <w:tc>
          <w:tcPr>
            <w:tcW w:w="1276" w:type="dxa"/>
            <w:tcBorders>
              <w:top w:val="single" w:sz="4" w:space="0" w:color="auto"/>
              <w:left w:val="single" w:sz="4" w:space="0" w:color="auto"/>
              <w:bottom w:val="single" w:sz="4" w:space="0" w:color="auto"/>
              <w:right w:val="single" w:sz="4" w:space="0" w:color="auto"/>
            </w:tcBorders>
            <w:vAlign w:val="center"/>
          </w:tcPr>
          <w:p w:rsidR="005B0729" w:rsidRPr="00E259DF" w:rsidRDefault="005B0729" w:rsidP="008213BF">
            <w:pPr>
              <w:spacing w:line="360" w:lineRule="auto"/>
              <w:jc w:val="center"/>
              <w:rPr>
                <w:rFonts w:ascii="仿宋_GB2312" w:eastAsia="仿宋_GB2312" w:hAnsi="仿宋"/>
                <w:sz w:val="24"/>
                <w:szCs w:val="24"/>
              </w:rPr>
            </w:pPr>
            <w:r w:rsidRPr="00C7033A">
              <w:rPr>
                <w:rFonts w:ascii="仿宋_GB2312" w:eastAsia="仿宋_GB2312" w:hAnsi="仿宋" w:hint="eastAsia"/>
                <w:sz w:val="24"/>
                <w:szCs w:val="24"/>
              </w:rPr>
              <w:t>正题名</w:t>
            </w:r>
          </w:p>
        </w:tc>
        <w:tc>
          <w:tcPr>
            <w:tcW w:w="1276" w:type="dxa"/>
            <w:tcBorders>
              <w:top w:val="single" w:sz="4" w:space="0" w:color="auto"/>
              <w:left w:val="single" w:sz="4" w:space="0" w:color="auto"/>
              <w:bottom w:val="single" w:sz="4" w:space="0" w:color="auto"/>
              <w:right w:val="single" w:sz="4" w:space="0" w:color="auto"/>
            </w:tcBorders>
            <w:vAlign w:val="center"/>
            <w:hideMark/>
          </w:tcPr>
          <w:p w:rsidR="005B0729" w:rsidRPr="00E259DF" w:rsidRDefault="005B0729" w:rsidP="008213BF">
            <w:pPr>
              <w:spacing w:line="360" w:lineRule="auto"/>
              <w:jc w:val="center"/>
              <w:rPr>
                <w:rFonts w:ascii="仿宋_GB2312" w:eastAsia="仿宋_GB2312" w:hAnsi="仿宋"/>
                <w:sz w:val="24"/>
                <w:szCs w:val="24"/>
              </w:rPr>
            </w:pPr>
            <w:r w:rsidRPr="00C7033A">
              <w:rPr>
                <w:rFonts w:ascii="仿宋_GB2312" w:eastAsia="仿宋_GB2312" w:hAnsi="仿宋" w:hint="eastAsia"/>
                <w:sz w:val="24"/>
                <w:szCs w:val="24"/>
              </w:rPr>
              <w:t>必备</w:t>
            </w:r>
          </w:p>
        </w:tc>
        <w:tc>
          <w:tcPr>
            <w:tcW w:w="6515" w:type="dxa"/>
            <w:tcBorders>
              <w:top w:val="single" w:sz="4" w:space="0" w:color="auto"/>
              <w:left w:val="single" w:sz="4" w:space="0" w:color="auto"/>
              <w:bottom w:val="single" w:sz="4" w:space="0" w:color="auto"/>
              <w:right w:val="single" w:sz="4" w:space="0" w:color="auto"/>
            </w:tcBorders>
            <w:vAlign w:val="center"/>
            <w:hideMark/>
          </w:tcPr>
          <w:p w:rsidR="005B0729" w:rsidRPr="00E259DF" w:rsidRDefault="005B0729" w:rsidP="008213BF">
            <w:pPr>
              <w:spacing w:line="360" w:lineRule="auto"/>
              <w:jc w:val="left"/>
              <w:rPr>
                <w:rFonts w:ascii="仿宋_GB2312" w:eastAsia="仿宋_GB2312" w:hAnsi="仿宋"/>
                <w:sz w:val="24"/>
                <w:szCs w:val="24"/>
              </w:rPr>
            </w:pPr>
            <w:r w:rsidRPr="00E259DF">
              <w:rPr>
                <w:rFonts w:ascii="仿宋_GB2312" w:eastAsia="仿宋_GB2312" w:hAnsi="仿宋" w:hint="eastAsia"/>
                <w:sz w:val="24"/>
                <w:szCs w:val="24"/>
              </w:rPr>
              <w:t>著录政府信息的主要题名。</w:t>
            </w:r>
            <w:r>
              <w:rPr>
                <w:rFonts w:ascii="仿宋_GB2312" w:eastAsia="仿宋_GB2312" w:hAnsi="仿宋" w:hint="eastAsia"/>
                <w:sz w:val="24"/>
                <w:szCs w:val="24"/>
              </w:rPr>
              <w:t>著录信息源取自</w:t>
            </w:r>
            <w:r w:rsidRPr="00D45328">
              <w:rPr>
                <w:rFonts w:ascii="仿宋_GB2312" w:eastAsia="仿宋_GB2312" w:hAnsi="仿宋" w:hint="eastAsia"/>
                <w:sz w:val="24"/>
                <w:szCs w:val="24"/>
              </w:rPr>
              <w:t>政府信息本身、政府信息的发布页面</w:t>
            </w:r>
            <w:r>
              <w:rPr>
                <w:rFonts w:ascii="仿宋_GB2312" w:eastAsia="仿宋_GB2312" w:hAnsi="仿宋" w:hint="eastAsia"/>
                <w:sz w:val="24"/>
                <w:szCs w:val="24"/>
              </w:rPr>
              <w:t>或</w:t>
            </w:r>
            <w:r w:rsidRPr="00D45328">
              <w:rPr>
                <w:rFonts w:ascii="仿宋_GB2312" w:eastAsia="仿宋_GB2312" w:hAnsi="仿宋" w:hint="eastAsia"/>
                <w:sz w:val="24"/>
                <w:szCs w:val="24"/>
              </w:rPr>
              <w:t>来源网站发布的元数据</w:t>
            </w:r>
            <w:r>
              <w:rPr>
                <w:rFonts w:ascii="仿宋_GB2312" w:eastAsia="仿宋_GB2312" w:hAnsi="仿宋" w:hint="eastAsia"/>
                <w:sz w:val="24"/>
                <w:szCs w:val="24"/>
              </w:rPr>
              <w:t>。</w:t>
            </w:r>
          </w:p>
        </w:tc>
      </w:tr>
      <w:tr w:rsidR="005B0729" w:rsidRPr="00E259DF" w:rsidTr="00694E7B">
        <w:trPr>
          <w:cantSplit/>
          <w:jc w:val="center"/>
        </w:trPr>
        <w:tc>
          <w:tcPr>
            <w:tcW w:w="1276" w:type="dxa"/>
            <w:tcBorders>
              <w:top w:val="single" w:sz="4" w:space="0" w:color="auto"/>
              <w:left w:val="single" w:sz="4" w:space="0" w:color="auto"/>
              <w:bottom w:val="single" w:sz="4" w:space="0" w:color="auto"/>
              <w:right w:val="single" w:sz="4" w:space="0" w:color="auto"/>
            </w:tcBorders>
            <w:vAlign w:val="center"/>
            <w:hideMark/>
          </w:tcPr>
          <w:p w:rsidR="005B0729" w:rsidRPr="00E259DF" w:rsidRDefault="005B0729" w:rsidP="008213BF">
            <w:pPr>
              <w:spacing w:line="360" w:lineRule="auto"/>
              <w:jc w:val="center"/>
              <w:rPr>
                <w:rFonts w:ascii="仿宋_GB2312" w:eastAsia="仿宋_GB2312" w:hAnsi="仿宋"/>
                <w:sz w:val="24"/>
                <w:szCs w:val="24"/>
              </w:rPr>
            </w:pPr>
            <w:r w:rsidRPr="00C7033A">
              <w:rPr>
                <w:rFonts w:ascii="仿宋_GB2312" w:eastAsia="仿宋_GB2312" w:hAnsi="仿宋" w:hint="eastAsia"/>
                <w:sz w:val="24"/>
                <w:szCs w:val="24"/>
              </w:rPr>
              <w:t>其他题名</w:t>
            </w:r>
          </w:p>
        </w:tc>
        <w:tc>
          <w:tcPr>
            <w:tcW w:w="1276" w:type="dxa"/>
            <w:tcBorders>
              <w:top w:val="single" w:sz="4" w:space="0" w:color="auto"/>
              <w:left w:val="single" w:sz="4" w:space="0" w:color="auto"/>
              <w:bottom w:val="single" w:sz="4" w:space="0" w:color="auto"/>
              <w:right w:val="single" w:sz="4" w:space="0" w:color="auto"/>
            </w:tcBorders>
            <w:vAlign w:val="center"/>
            <w:hideMark/>
          </w:tcPr>
          <w:p w:rsidR="005B0729" w:rsidRPr="00E259DF" w:rsidRDefault="005B0729" w:rsidP="008213BF">
            <w:pPr>
              <w:spacing w:line="360" w:lineRule="auto"/>
              <w:jc w:val="center"/>
              <w:rPr>
                <w:rFonts w:ascii="仿宋_GB2312" w:eastAsia="仿宋_GB2312" w:hAnsi="仿宋"/>
                <w:sz w:val="24"/>
                <w:szCs w:val="24"/>
              </w:rPr>
            </w:pPr>
            <w:r w:rsidRPr="00C7033A">
              <w:rPr>
                <w:rFonts w:ascii="仿宋_GB2312" w:eastAsia="仿宋_GB2312" w:hAnsi="仿宋" w:hint="eastAsia"/>
                <w:sz w:val="24"/>
                <w:szCs w:val="24"/>
              </w:rPr>
              <w:t>有则必备</w:t>
            </w:r>
          </w:p>
        </w:tc>
        <w:tc>
          <w:tcPr>
            <w:tcW w:w="6515" w:type="dxa"/>
            <w:tcBorders>
              <w:top w:val="single" w:sz="4" w:space="0" w:color="auto"/>
              <w:left w:val="single" w:sz="4" w:space="0" w:color="auto"/>
              <w:bottom w:val="single" w:sz="4" w:space="0" w:color="auto"/>
              <w:right w:val="single" w:sz="4" w:space="0" w:color="auto"/>
            </w:tcBorders>
            <w:vAlign w:val="center"/>
            <w:hideMark/>
          </w:tcPr>
          <w:p w:rsidR="005B0729" w:rsidRPr="00E259DF" w:rsidRDefault="005B0729" w:rsidP="008213BF">
            <w:pPr>
              <w:spacing w:line="360" w:lineRule="auto"/>
              <w:jc w:val="left"/>
              <w:rPr>
                <w:rFonts w:ascii="仿宋_GB2312" w:eastAsia="仿宋_GB2312" w:hAnsi="仿宋"/>
                <w:sz w:val="24"/>
                <w:szCs w:val="24"/>
              </w:rPr>
            </w:pPr>
            <w:r w:rsidRPr="00E259DF">
              <w:rPr>
                <w:rFonts w:ascii="仿宋_GB2312" w:eastAsia="仿宋_GB2312" w:hAnsi="仿宋" w:hint="eastAsia"/>
                <w:sz w:val="24"/>
                <w:szCs w:val="24"/>
              </w:rPr>
              <w:t>著录用于限定、补充、解释、修饰正题名的文字</w:t>
            </w:r>
            <w:r>
              <w:rPr>
                <w:rFonts w:ascii="仿宋_GB2312" w:eastAsia="仿宋_GB2312" w:hAnsi="仿宋" w:hint="eastAsia"/>
                <w:sz w:val="24"/>
                <w:szCs w:val="24"/>
              </w:rPr>
              <w:t>，如政府信息的副标题、二级标题及有助于信息识别的其他文字。著录信息源同“正题名”。</w:t>
            </w:r>
          </w:p>
        </w:tc>
      </w:tr>
      <w:tr w:rsidR="005B0729" w:rsidRPr="00E259DF" w:rsidTr="00694E7B">
        <w:trPr>
          <w:cantSplit/>
          <w:jc w:val="center"/>
        </w:trPr>
        <w:tc>
          <w:tcPr>
            <w:tcW w:w="1276" w:type="dxa"/>
            <w:tcBorders>
              <w:top w:val="single" w:sz="4" w:space="0" w:color="auto"/>
              <w:left w:val="single" w:sz="4" w:space="0" w:color="auto"/>
              <w:bottom w:val="single" w:sz="4" w:space="0" w:color="auto"/>
              <w:right w:val="single" w:sz="4" w:space="0" w:color="auto"/>
            </w:tcBorders>
            <w:vAlign w:val="center"/>
          </w:tcPr>
          <w:p w:rsidR="005B0729" w:rsidRPr="00E259DF" w:rsidRDefault="005B0729" w:rsidP="008213BF">
            <w:pPr>
              <w:spacing w:line="360" w:lineRule="auto"/>
              <w:jc w:val="center"/>
              <w:rPr>
                <w:rFonts w:ascii="仿宋_GB2312" w:eastAsia="仿宋_GB2312" w:hAnsi="仿宋"/>
                <w:sz w:val="24"/>
                <w:szCs w:val="24"/>
              </w:rPr>
            </w:pPr>
            <w:r>
              <w:rPr>
                <w:rFonts w:ascii="仿宋_GB2312" w:eastAsia="仿宋_GB2312" w:hAnsi="仿宋" w:hint="eastAsia"/>
                <w:sz w:val="24"/>
                <w:szCs w:val="24"/>
              </w:rPr>
              <w:t>体裁</w:t>
            </w:r>
            <w:r w:rsidRPr="00C7033A">
              <w:rPr>
                <w:rFonts w:ascii="仿宋_GB2312" w:eastAsia="仿宋_GB2312" w:hAnsi="仿宋" w:hint="eastAsia"/>
                <w:sz w:val="24"/>
                <w:szCs w:val="24"/>
              </w:rPr>
              <w:t>分类</w:t>
            </w:r>
          </w:p>
        </w:tc>
        <w:tc>
          <w:tcPr>
            <w:tcW w:w="1276" w:type="dxa"/>
            <w:tcBorders>
              <w:top w:val="single" w:sz="4" w:space="0" w:color="auto"/>
              <w:left w:val="single" w:sz="4" w:space="0" w:color="auto"/>
              <w:bottom w:val="single" w:sz="4" w:space="0" w:color="auto"/>
              <w:right w:val="single" w:sz="4" w:space="0" w:color="auto"/>
            </w:tcBorders>
            <w:vAlign w:val="center"/>
            <w:hideMark/>
          </w:tcPr>
          <w:p w:rsidR="005B0729" w:rsidRPr="00E259DF" w:rsidRDefault="005B0729" w:rsidP="008213BF">
            <w:pPr>
              <w:spacing w:line="360" w:lineRule="auto"/>
              <w:jc w:val="center"/>
              <w:rPr>
                <w:rFonts w:ascii="仿宋_GB2312" w:eastAsia="仿宋_GB2312" w:hAnsi="仿宋"/>
                <w:sz w:val="24"/>
                <w:szCs w:val="24"/>
              </w:rPr>
            </w:pPr>
            <w:r w:rsidRPr="00C7033A">
              <w:rPr>
                <w:rFonts w:ascii="仿宋_GB2312" w:eastAsia="仿宋_GB2312" w:hAnsi="仿宋" w:hint="eastAsia"/>
                <w:sz w:val="24"/>
                <w:szCs w:val="24"/>
              </w:rPr>
              <w:t>必备</w:t>
            </w:r>
          </w:p>
        </w:tc>
        <w:tc>
          <w:tcPr>
            <w:tcW w:w="6515" w:type="dxa"/>
            <w:tcBorders>
              <w:top w:val="single" w:sz="4" w:space="0" w:color="auto"/>
              <w:left w:val="single" w:sz="4" w:space="0" w:color="auto"/>
              <w:bottom w:val="single" w:sz="4" w:space="0" w:color="auto"/>
              <w:right w:val="single" w:sz="4" w:space="0" w:color="auto"/>
            </w:tcBorders>
            <w:vAlign w:val="center"/>
            <w:hideMark/>
          </w:tcPr>
          <w:p w:rsidR="005B0729" w:rsidRPr="00E259DF" w:rsidRDefault="005B0729" w:rsidP="008213BF">
            <w:pPr>
              <w:spacing w:line="360" w:lineRule="auto"/>
              <w:jc w:val="left"/>
              <w:rPr>
                <w:rFonts w:ascii="仿宋_GB2312" w:eastAsia="仿宋_GB2312" w:hAnsi="仿宋"/>
                <w:sz w:val="24"/>
                <w:szCs w:val="24"/>
              </w:rPr>
            </w:pPr>
            <w:r w:rsidRPr="00E259DF">
              <w:rPr>
                <w:rFonts w:ascii="仿宋_GB2312" w:eastAsia="仿宋_GB2312" w:hAnsi="仿宋" w:hint="eastAsia"/>
                <w:sz w:val="24"/>
                <w:szCs w:val="24"/>
              </w:rPr>
              <w:t>按照体裁分类表对政府信息的体裁进行标引，体现政府信息在表现形式与体裁上的不同。</w:t>
            </w:r>
          </w:p>
        </w:tc>
      </w:tr>
      <w:tr w:rsidR="005B0729" w:rsidRPr="00E259DF" w:rsidTr="00694E7B">
        <w:trPr>
          <w:cantSplit/>
          <w:jc w:val="center"/>
        </w:trPr>
        <w:tc>
          <w:tcPr>
            <w:tcW w:w="1276" w:type="dxa"/>
            <w:tcBorders>
              <w:top w:val="single" w:sz="4" w:space="0" w:color="auto"/>
              <w:left w:val="single" w:sz="4" w:space="0" w:color="auto"/>
              <w:bottom w:val="single" w:sz="4" w:space="0" w:color="auto"/>
              <w:right w:val="single" w:sz="4" w:space="0" w:color="auto"/>
            </w:tcBorders>
            <w:vAlign w:val="center"/>
          </w:tcPr>
          <w:p w:rsidR="005B0729" w:rsidRPr="00E259DF" w:rsidRDefault="005B0729" w:rsidP="008213BF">
            <w:pPr>
              <w:spacing w:line="360" w:lineRule="auto"/>
              <w:jc w:val="center"/>
              <w:rPr>
                <w:rFonts w:ascii="仿宋_GB2312" w:eastAsia="仿宋_GB2312" w:hAnsi="仿宋"/>
                <w:sz w:val="24"/>
                <w:szCs w:val="24"/>
              </w:rPr>
            </w:pPr>
            <w:r w:rsidRPr="00C7033A">
              <w:rPr>
                <w:rFonts w:ascii="仿宋_GB2312" w:eastAsia="仿宋_GB2312" w:hAnsi="仿宋" w:hint="eastAsia"/>
                <w:sz w:val="24"/>
                <w:szCs w:val="24"/>
              </w:rPr>
              <w:t>主题分类</w:t>
            </w:r>
          </w:p>
        </w:tc>
        <w:tc>
          <w:tcPr>
            <w:tcW w:w="1276" w:type="dxa"/>
            <w:tcBorders>
              <w:top w:val="single" w:sz="4" w:space="0" w:color="auto"/>
              <w:left w:val="single" w:sz="4" w:space="0" w:color="auto"/>
              <w:bottom w:val="single" w:sz="4" w:space="0" w:color="auto"/>
              <w:right w:val="single" w:sz="4" w:space="0" w:color="auto"/>
            </w:tcBorders>
            <w:vAlign w:val="center"/>
            <w:hideMark/>
          </w:tcPr>
          <w:p w:rsidR="005B0729" w:rsidRPr="00E259DF" w:rsidRDefault="005B0729" w:rsidP="008213BF">
            <w:pPr>
              <w:spacing w:line="360" w:lineRule="auto"/>
              <w:jc w:val="center"/>
              <w:rPr>
                <w:rFonts w:ascii="仿宋_GB2312" w:eastAsia="仿宋_GB2312" w:hAnsi="仿宋"/>
                <w:sz w:val="24"/>
                <w:szCs w:val="24"/>
              </w:rPr>
            </w:pPr>
            <w:r w:rsidRPr="00C7033A">
              <w:rPr>
                <w:rFonts w:ascii="仿宋_GB2312" w:eastAsia="仿宋_GB2312" w:hAnsi="仿宋" w:hint="eastAsia"/>
                <w:sz w:val="24"/>
                <w:szCs w:val="24"/>
              </w:rPr>
              <w:t>必备</w:t>
            </w:r>
          </w:p>
        </w:tc>
        <w:tc>
          <w:tcPr>
            <w:tcW w:w="6515" w:type="dxa"/>
            <w:tcBorders>
              <w:top w:val="single" w:sz="4" w:space="0" w:color="auto"/>
              <w:left w:val="single" w:sz="4" w:space="0" w:color="auto"/>
              <w:bottom w:val="single" w:sz="4" w:space="0" w:color="auto"/>
              <w:right w:val="single" w:sz="4" w:space="0" w:color="auto"/>
            </w:tcBorders>
            <w:vAlign w:val="center"/>
            <w:hideMark/>
          </w:tcPr>
          <w:p w:rsidR="005B0729" w:rsidRPr="00E259DF" w:rsidRDefault="005B0729" w:rsidP="008213BF">
            <w:pPr>
              <w:spacing w:line="360" w:lineRule="auto"/>
              <w:jc w:val="left"/>
              <w:rPr>
                <w:rFonts w:ascii="仿宋_GB2312" w:eastAsia="仿宋_GB2312" w:hAnsi="仿宋"/>
                <w:sz w:val="24"/>
                <w:szCs w:val="24"/>
              </w:rPr>
            </w:pPr>
            <w:r w:rsidRPr="00E259DF">
              <w:rPr>
                <w:rFonts w:ascii="仿宋_GB2312" w:eastAsia="仿宋_GB2312" w:hAnsi="仿宋" w:hint="eastAsia"/>
                <w:sz w:val="24"/>
                <w:szCs w:val="24"/>
              </w:rPr>
              <w:t>按照主题分类表对政府信息的主题进行标引，反映政府信息在内容方面的属性或特征。</w:t>
            </w:r>
          </w:p>
        </w:tc>
      </w:tr>
      <w:tr w:rsidR="005B0729" w:rsidRPr="00E259DF" w:rsidTr="00694E7B">
        <w:trPr>
          <w:cantSplit/>
          <w:jc w:val="center"/>
        </w:trPr>
        <w:tc>
          <w:tcPr>
            <w:tcW w:w="1276" w:type="dxa"/>
            <w:tcBorders>
              <w:top w:val="single" w:sz="4" w:space="0" w:color="auto"/>
              <w:left w:val="single" w:sz="4" w:space="0" w:color="auto"/>
              <w:bottom w:val="single" w:sz="4" w:space="0" w:color="auto"/>
              <w:right w:val="single" w:sz="4" w:space="0" w:color="auto"/>
            </w:tcBorders>
            <w:vAlign w:val="center"/>
          </w:tcPr>
          <w:p w:rsidR="005B0729" w:rsidRPr="00E259DF" w:rsidRDefault="005B0729" w:rsidP="008213BF">
            <w:pPr>
              <w:spacing w:line="360" w:lineRule="auto"/>
              <w:jc w:val="center"/>
              <w:rPr>
                <w:rFonts w:ascii="仿宋_GB2312" w:eastAsia="仿宋_GB2312" w:hAnsi="仿宋"/>
                <w:sz w:val="24"/>
                <w:szCs w:val="24"/>
              </w:rPr>
            </w:pPr>
            <w:r w:rsidRPr="00C7033A">
              <w:rPr>
                <w:rFonts w:ascii="仿宋_GB2312" w:eastAsia="仿宋_GB2312" w:hAnsi="仿宋" w:hint="eastAsia"/>
                <w:sz w:val="24"/>
                <w:szCs w:val="24"/>
              </w:rPr>
              <w:t>公文种类</w:t>
            </w:r>
          </w:p>
        </w:tc>
        <w:tc>
          <w:tcPr>
            <w:tcW w:w="1276" w:type="dxa"/>
            <w:tcBorders>
              <w:top w:val="single" w:sz="4" w:space="0" w:color="auto"/>
              <w:left w:val="single" w:sz="4" w:space="0" w:color="auto"/>
              <w:bottom w:val="single" w:sz="4" w:space="0" w:color="auto"/>
              <w:right w:val="single" w:sz="4" w:space="0" w:color="auto"/>
            </w:tcBorders>
            <w:vAlign w:val="center"/>
            <w:hideMark/>
          </w:tcPr>
          <w:p w:rsidR="005B0729" w:rsidRPr="00E259DF" w:rsidRDefault="005B0729" w:rsidP="008213BF">
            <w:pPr>
              <w:spacing w:line="360" w:lineRule="auto"/>
              <w:jc w:val="center"/>
              <w:rPr>
                <w:rFonts w:ascii="仿宋_GB2312" w:eastAsia="仿宋_GB2312" w:hAnsi="仿宋"/>
                <w:sz w:val="24"/>
                <w:szCs w:val="24"/>
              </w:rPr>
            </w:pPr>
            <w:r w:rsidRPr="00C7033A">
              <w:rPr>
                <w:rFonts w:ascii="仿宋_GB2312" w:eastAsia="仿宋_GB2312" w:hAnsi="仿宋" w:hint="eastAsia"/>
                <w:sz w:val="24"/>
                <w:szCs w:val="24"/>
              </w:rPr>
              <w:t>有则必备</w:t>
            </w:r>
          </w:p>
        </w:tc>
        <w:tc>
          <w:tcPr>
            <w:tcW w:w="6515" w:type="dxa"/>
            <w:tcBorders>
              <w:top w:val="single" w:sz="4" w:space="0" w:color="auto"/>
              <w:left w:val="single" w:sz="4" w:space="0" w:color="auto"/>
              <w:bottom w:val="single" w:sz="4" w:space="0" w:color="auto"/>
              <w:right w:val="single" w:sz="4" w:space="0" w:color="auto"/>
            </w:tcBorders>
            <w:vAlign w:val="center"/>
            <w:hideMark/>
          </w:tcPr>
          <w:p w:rsidR="005B0729" w:rsidRPr="00E259DF" w:rsidRDefault="005B0729" w:rsidP="008213BF">
            <w:pPr>
              <w:spacing w:line="360" w:lineRule="auto"/>
              <w:jc w:val="left"/>
              <w:rPr>
                <w:rFonts w:ascii="仿宋_GB2312" w:eastAsia="仿宋_GB2312" w:hAnsi="仿宋"/>
                <w:sz w:val="24"/>
                <w:szCs w:val="24"/>
              </w:rPr>
            </w:pPr>
            <w:r w:rsidRPr="00E259DF">
              <w:rPr>
                <w:rFonts w:ascii="仿宋_GB2312" w:eastAsia="仿宋_GB2312" w:hAnsi="仿宋" w:hint="eastAsia"/>
                <w:sz w:val="24"/>
                <w:szCs w:val="24"/>
              </w:rPr>
              <w:t>按照文种分类表对公文的种类进行标引。</w:t>
            </w:r>
            <w:r w:rsidRPr="00AB6385">
              <w:rPr>
                <w:rFonts w:ascii="仿宋_GB2312" w:eastAsia="仿宋_GB2312" w:hAnsi="仿宋" w:hint="eastAsia"/>
                <w:sz w:val="24"/>
                <w:szCs w:val="24"/>
              </w:rPr>
              <w:t>著录信息源取自公文标题处。</w:t>
            </w:r>
          </w:p>
        </w:tc>
      </w:tr>
      <w:tr w:rsidR="005B0729" w:rsidRPr="00E259DF" w:rsidTr="00694E7B">
        <w:trPr>
          <w:cantSplit/>
          <w:jc w:val="center"/>
        </w:trPr>
        <w:tc>
          <w:tcPr>
            <w:tcW w:w="1276" w:type="dxa"/>
            <w:tcBorders>
              <w:top w:val="single" w:sz="4" w:space="0" w:color="auto"/>
              <w:left w:val="single" w:sz="4" w:space="0" w:color="auto"/>
              <w:bottom w:val="single" w:sz="4" w:space="0" w:color="auto"/>
              <w:right w:val="single" w:sz="4" w:space="0" w:color="auto"/>
            </w:tcBorders>
            <w:vAlign w:val="center"/>
          </w:tcPr>
          <w:p w:rsidR="005B0729" w:rsidRPr="00E259DF" w:rsidRDefault="005B0729" w:rsidP="008213BF">
            <w:pPr>
              <w:spacing w:line="360" w:lineRule="auto"/>
              <w:jc w:val="center"/>
              <w:rPr>
                <w:rFonts w:ascii="仿宋_GB2312" w:eastAsia="仿宋_GB2312" w:hAnsi="仿宋"/>
                <w:sz w:val="24"/>
                <w:szCs w:val="24"/>
              </w:rPr>
            </w:pPr>
            <w:r w:rsidRPr="00C7033A">
              <w:rPr>
                <w:rFonts w:ascii="仿宋_GB2312" w:eastAsia="仿宋_GB2312" w:hAnsi="仿宋" w:hint="eastAsia"/>
                <w:sz w:val="24"/>
                <w:szCs w:val="24"/>
              </w:rPr>
              <w:t>关键词</w:t>
            </w:r>
          </w:p>
        </w:tc>
        <w:tc>
          <w:tcPr>
            <w:tcW w:w="1276" w:type="dxa"/>
            <w:tcBorders>
              <w:top w:val="single" w:sz="4" w:space="0" w:color="auto"/>
              <w:left w:val="single" w:sz="4" w:space="0" w:color="auto"/>
              <w:bottom w:val="single" w:sz="4" w:space="0" w:color="auto"/>
              <w:right w:val="single" w:sz="4" w:space="0" w:color="auto"/>
            </w:tcBorders>
            <w:vAlign w:val="center"/>
            <w:hideMark/>
          </w:tcPr>
          <w:p w:rsidR="005B0729" w:rsidRPr="00E259DF" w:rsidRDefault="005B0729" w:rsidP="008213BF">
            <w:pPr>
              <w:spacing w:line="360" w:lineRule="auto"/>
              <w:jc w:val="center"/>
              <w:rPr>
                <w:rFonts w:ascii="仿宋_GB2312" w:eastAsia="仿宋_GB2312" w:hAnsi="仿宋"/>
                <w:sz w:val="24"/>
                <w:szCs w:val="24"/>
              </w:rPr>
            </w:pPr>
            <w:r w:rsidRPr="00C7033A">
              <w:rPr>
                <w:rFonts w:ascii="仿宋_GB2312" w:eastAsia="仿宋_GB2312" w:hAnsi="仿宋" w:hint="eastAsia"/>
                <w:sz w:val="24"/>
                <w:szCs w:val="24"/>
              </w:rPr>
              <w:t>必备</w:t>
            </w:r>
          </w:p>
        </w:tc>
        <w:tc>
          <w:tcPr>
            <w:tcW w:w="6515" w:type="dxa"/>
            <w:tcBorders>
              <w:top w:val="single" w:sz="4" w:space="0" w:color="auto"/>
              <w:left w:val="single" w:sz="4" w:space="0" w:color="auto"/>
              <w:bottom w:val="single" w:sz="4" w:space="0" w:color="auto"/>
              <w:right w:val="single" w:sz="4" w:space="0" w:color="auto"/>
            </w:tcBorders>
            <w:vAlign w:val="center"/>
            <w:hideMark/>
          </w:tcPr>
          <w:p w:rsidR="005B0729" w:rsidRPr="00E259DF" w:rsidRDefault="005B0729" w:rsidP="008213BF">
            <w:pPr>
              <w:spacing w:line="360" w:lineRule="auto"/>
              <w:jc w:val="left"/>
              <w:rPr>
                <w:rFonts w:ascii="仿宋_GB2312" w:eastAsia="仿宋_GB2312" w:hAnsi="仿宋"/>
                <w:sz w:val="24"/>
                <w:szCs w:val="24"/>
              </w:rPr>
            </w:pPr>
            <w:r w:rsidRPr="00E259DF">
              <w:rPr>
                <w:rFonts w:ascii="仿宋_GB2312" w:eastAsia="仿宋_GB2312" w:hAnsi="仿宋" w:hint="eastAsia"/>
                <w:sz w:val="24"/>
                <w:szCs w:val="24"/>
              </w:rPr>
              <w:t>描述政府信息内容的</w:t>
            </w:r>
            <w:r w:rsidRPr="00E259DF">
              <w:rPr>
                <w:rFonts w:ascii="仿宋_GB2312" w:eastAsia="仿宋_GB2312" w:hAnsi="仿宋"/>
                <w:sz w:val="24"/>
                <w:szCs w:val="24"/>
              </w:rPr>
              <w:t>规范主题词或自然语言词汇</w:t>
            </w:r>
            <w:r w:rsidRPr="00E259DF">
              <w:rPr>
                <w:rFonts w:ascii="仿宋_GB2312" w:eastAsia="仿宋_GB2312" w:hAnsi="仿宋" w:hint="eastAsia"/>
                <w:sz w:val="24"/>
                <w:szCs w:val="24"/>
              </w:rPr>
              <w:t>。</w:t>
            </w:r>
            <w:r>
              <w:rPr>
                <w:rFonts w:ascii="仿宋_GB2312" w:eastAsia="仿宋_GB2312" w:hAnsi="仿宋" w:hint="eastAsia"/>
                <w:sz w:val="24"/>
                <w:szCs w:val="24"/>
              </w:rPr>
              <w:t>可从政府信息中提取，也可由编目员自拟。多个关键词之间以半角分号分隔。</w:t>
            </w:r>
          </w:p>
        </w:tc>
      </w:tr>
      <w:tr w:rsidR="005B0729" w:rsidRPr="00E259DF" w:rsidTr="00694E7B">
        <w:trPr>
          <w:cantSplit/>
          <w:trHeight w:val="878"/>
          <w:jc w:val="center"/>
        </w:trPr>
        <w:tc>
          <w:tcPr>
            <w:tcW w:w="1276" w:type="dxa"/>
            <w:tcBorders>
              <w:top w:val="single" w:sz="4" w:space="0" w:color="auto"/>
              <w:left w:val="single" w:sz="4" w:space="0" w:color="auto"/>
              <w:bottom w:val="single" w:sz="4" w:space="0" w:color="auto"/>
              <w:right w:val="single" w:sz="4" w:space="0" w:color="auto"/>
            </w:tcBorders>
            <w:vAlign w:val="center"/>
          </w:tcPr>
          <w:p w:rsidR="005B0729" w:rsidRPr="00E259DF" w:rsidRDefault="005B0729" w:rsidP="008213BF">
            <w:pPr>
              <w:spacing w:line="360" w:lineRule="auto"/>
              <w:jc w:val="center"/>
              <w:rPr>
                <w:rFonts w:ascii="仿宋_GB2312" w:eastAsia="仿宋_GB2312" w:hAnsi="仿宋"/>
                <w:sz w:val="24"/>
                <w:szCs w:val="24"/>
              </w:rPr>
            </w:pPr>
            <w:r w:rsidRPr="00C7033A">
              <w:rPr>
                <w:rFonts w:ascii="仿宋_GB2312" w:eastAsia="仿宋_GB2312" w:hAnsi="仿宋" w:hint="eastAsia"/>
                <w:sz w:val="24"/>
                <w:szCs w:val="24"/>
              </w:rPr>
              <w:t>发文字号</w:t>
            </w:r>
          </w:p>
        </w:tc>
        <w:tc>
          <w:tcPr>
            <w:tcW w:w="1276" w:type="dxa"/>
            <w:tcBorders>
              <w:top w:val="single" w:sz="4" w:space="0" w:color="auto"/>
              <w:left w:val="single" w:sz="4" w:space="0" w:color="auto"/>
              <w:bottom w:val="single" w:sz="4" w:space="0" w:color="auto"/>
              <w:right w:val="single" w:sz="4" w:space="0" w:color="auto"/>
            </w:tcBorders>
            <w:vAlign w:val="center"/>
            <w:hideMark/>
          </w:tcPr>
          <w:p w:rsidR="005B0729" w:rsidRPr="00E259DF" w:rsidRDefault="005B0729" w:rsidP="008213BF">
            <w:pPr>
              <w:spacing w:line="360" w:lineRule="auto"/>
              <w:jc w:val="center"/>
              <w:rPr>
                <w:rFonts w:ascii="仿宋_GB2312" w:eastAsia="仿宋_GB2312" w:hAnsi="仿宋"/>
                <w:sz w:val="24"/>
                <w:szCs w:val="24"/>
              </w:rPr>
            </w:pPr>
            <w:r w:rsidRPr="00C7033A">
              <w:rPr>
                <w:rFonts w:ascii="仿宋_GB2312" w:eastAsia="仿宋_GB2312" w:hAnsi="仿宋" w:hint="eastAsia"/>
                <w:sz w:val="24"/>
                <w:szCs w:val="24"/>
              </w:rPr>
              <w:t>有则必备</w:t>
            </w:r>
          </w:p>
        </w:tc>
        <w:tc>
          <w:tcPr>
            <w:tcW w:w="6515" w:type="dxa"/>
            <w:tcBorders>
              <w:top w:val="single" w:sz="4" w:space="0" w:color="auto"/>
              <w:left w:val="single" w:sz="4" w:space="0" w:color="auto"/>
              <w:bottom w:val="single" w:sz="4" w:space="0" w:color="auto"/>
              <w:right w:val="single" w:sz="4" w:space="0" w:color="auto"/>
            </w:tcBorders>
            <w:vAlign w:val="center"/>
            <w:hideMark/>
          </w:tcPr>
          <w:p w:rsidR="005B0729" w:rsidRPr="00E259DF" w:rsidRDefault="005B0729" w:rsidP="008213BF">
            <w:pPr>
              <w:spacing w:line="360" w:lineRule="auto"/>
              <w:jc w:val="left"/>
              <w:rPr>
                <w:rFonts w:ascii="仿宋_GB2312" w:eastAsia="仿宋_GB2312" w:hAnsi="仿宋"/>
                <w:sz w:val="24"/>
                <w:szCs w:val="24"/>
              </w:rPr>
            </w:pPr>
            <w:r>
              <w:rPr>
                <w:rFonts w:ascii="仿宋_GB2312" w:eastAsia="仿宋_GB2312" w:hAnsi="仿宋" w:hint="eastAsia"/>
                <w:sz w:val="24"/>
                <w:szCs w:val="24"/>
              </w:rPr>
              <w:t>著录公文的规范的发文字号，一般</w:t>
            </w:r>
            <w:r w:rsidRPr="00C7033A">
              <w:rPr>
                <w:rFonts w:ascii="仿宋_GB2312" w:eastAsia="仿宋_GB2312" w:hAnsi="仿宋" w:hint="eastAsia"/>
                <w:sz w:val="24"/>
                <w:szCs w:val="24"/>
              </w:rPr>
              <w:t>由发文机关代字、</w:t>
            </w:r>
            <w:r w:rsidRPr="00C7033A">
              <w:rPr>
                <w:rFonts w:ascii="仿宋_GB2312" w:eastAsia="仿宋_GB2312" w:hAnsi="仿宋"/>
                <w:sz w:val="24"/>
                <w:szCs w:val="24"/>
              </w:rPr>
              <w:t>年份</w:t>
            </w:r>
            <w:r w:rsidRPr="00C7033A">
              <w:rPr>
                <w:rFonts w:ascii="仿宋_GB2312" w:eastAsia="仿宋_GB2312" w:hAnsi="仿宋" w:hint="eastAsia"/>
                <w:sz w:val="24"/>
                <w:szCs w:val="24"/>
              </w:rPr>
              <w:t>、</w:t>
            </w:r>
            <w:r w:rsidRPr="00C7033A">
              <w:rPr>
                <w:rFonts w:ascii="仿宋_GB2312" w:eastAsia="仿宋_GB2312" w:hAnsi="仿宋"/>
                <w:sz w:val="24"/>
                <w:szCs w:val="24"/>
              </w:rPr>
              <w:t>发文</w:t>
            </w:r>
            <w:r w:rsidRPr="00C7033A">
              <w:rPr>
                <w:rFonts w:ascii="仿宋_GB2312" w:eastAsia="仿宋_GB2312" w:hAnsi="仿宋" w:hint="eastAsia"/>
                <w:sz w:val="24"/>
                <w:szCs w:val="24"/>
              </w:rPr>
              <w:t>顺序号组成。</w:t>
            </w:r>
            <w:r>
              <w:rPr>
                <w:rFonts w:ascii="仿宋_GB2312" w:eastAsia="仿宋_GB2312" w:hAnsi="仿宋" w:hint="eastAsia"/>
                <w:sz w:val="24"/>
                <w:szCs w:val="24"/>
              </w:rPr>
              <w:t>著录信息源取自</w:t>
            </w:r>
            <w:r w:rsidRPr="00EA5045">
              <w:rPr>
                <w:rFonts w:ascii="仿宋_GB2312" w:eastAsia="仿宋_GB2312" w:hAnsi="仿宋" w:hint="eastAsia"/>
                <w:sz w:val="24"/>
                <w:szCs w:val="24"/>
              </w:rPr>
              <w:t>政府信息本身、来源网站发布的元数据</w:t>
            </w:r>
            <w:r>
              <w:rPr>
                <w:rFonts w:ascii="仿宋_GB2312" w:eastAsia="仿宋_GB2312" w:hAnsi="仿宋" w:hint="eastAsia"/>
                <w:sz w:val="24"/>
                <w:szCs w:val="24"/>
              </w:rPr>
              <w:t>或</w:t>
            </w:r>
            <w:r w:rsidRPr="00EA5045">
              <w:rPr>
                <w:rFonts w:ascii="仿宋_GB2312" w:eastAsia="仿宋_GB2312" w:hAnsi="仿宋" w:hint="eastAsia"/>
                <w:sz w:val="24"/>
                <w:szCs w:val="24"/>
              </w:rPr>
              <w:t>政府信息的发布页面</w:t>
            </w:r>
            <w:r>
              <w:rPr>
                <w:rFonts w:ascii="仿宋_GB2312" w:eastAsia="仿宋_GB2312" w:hAnsi="仿宋" w:hint="eastAsia"/>
                <w:sz w:val="24"/>
                <w:szCs w:val="24"/>
              </w:rPr>
              <w:t>。</w:t>
            </w:r>
          </w:p>
        </w:tc>
      </w:tr>
      <w:tr w:rsidR="005B0729" w:rsidRPr="00E259DF" w:rsidTr="00694E7B">
        <w:trPr>
          <w:cantSplit/>
          <w:trHeight w:val="878"/>
          <w:jc w:val="center"/>
        </w:trPr>
        <w:tc>
          <w:tcPr>
            <w:tcW w:w="1276" w:type="dxa"/>
            <w:tcBorders>
              <w:top w:val="single" w:sz="4" w:space="0" w:color="auto"/>
              <w:left w:val="single" w:sz="4" w:space="0" w:color="auto"/>
              <w:bottom w:val="single" w:sz="4" w:space="0" w:color="auto"/>
              <w:right w:val="single" w:sz="4" w:space="0" w:color="auto"/>
            </w:tcBorders>
            <w:vAlign w:val="center"/>
          </w:tcPr>
          <w:p w:rsidR="005B0729" w:rsidRPr="00E259DF" w:rsidRDefault="005B0729" w:rsidP="008213BF">
            <w:pPr>
              <w:spacing w:line="360" w:lineRule="auto"/>
              <w:jc w:val="center"/>
              <w:rPr>
                <w:rFonts w:ascii="仿宋_GB2312" w:eastAsia="仿宋_GB2312" w:hAnsi="仿宋"/>
                <w:sz w:val="24"/>
                <w:szCs w:val="24"/>
              </w:rPr>
            </w:pPr>
            <w:r w:rsidRPr="00C7033A">
              <w:rPr>
                <w:rFonts w:ascii="仿宋_GB2312" w:eastAsia="仿宋_GB2312" w:hAnsi="仿宋" w:hint="eastAsia"/>
                <w:sz w:val="24"/>
                <w:szCs w:val="24"/>
              </w:rPr>
              <w:t>来源网站发布日期</w:t>
            </w:r>
          </w:p>
        </w:tc>
        <w:tc>
          <w:tcPr>
            <w:tcW w:w="1276" w:type="dxa"/>
            <w:tcBorders>
              <w:top w:val="single" w:sz="4" w:space="0" w:color="auto"/>
              <w:left w:val="single" w:sz="4" w:space="0" w:color="auto"/>
              <w:bottom w:val="single" w:sz="4" w:space="0" w:color="auto"/>
              <w:right w:val="single" w:sz="4" w:space="0" w:color="auto"/>
            </w:tcBorders>
            <w:vAlign w:val="center"/>
          </w:tcPr>
          <w:p w:rsidR="005B0729" w:rsidRPr="00E259DF" w:rsidRDefault="005B0729" w:rsidP="008213BF">
            <w:pPr>
              <w:spacing w:line="360" w:lineRule="auto"/>
              <w:jc w:val="center"/>
              <w:rPr>
                <w:rFonts w:ascii="仿宋_GB2312" w:eastAsia="仿宋_GB2312" w:hAnsi="仿宋"/>
                <w:sz w:val="24"/>
                <w:szCs w:val="24"/>
              </w:rPr>
            </w:pPr>
            <w:r w:rsidRPr="00C7033A">
              <w:rPr>
                <w:rFonts w:ascii="仿宋_GB2312" w:eastAsia="仿宋_GB2312" w:hAnsi="仿宋" w:hint="eastAsia"/>
                <w:sz w:val="24"/>
                <w:szCs w:val="24"/>
              </w:rPr>
              <w:t>有则必备</w:t>
            </w:r>
          </w:p>
        </w:tc>
        <w:tc>
          <w:tcPr>
            <w:tcW w:w="6515" w:type="dxa"/>
            <w:tcBorders>
              <w:top w:val="single" w:sz="4" w:space="0" w:color="auto"/>
              <w:left w:val="single" w:sz="4" w:space="0" w:color="auto"/>
              <w:bottom w:val="single" w:sz="4" w:space="0" w:color="auto"/>
              <w:right w:val="single" w:sz="4" w:space="0" w:color="auto"/>
            </w:tcBorders>
            <w:vAlign w:val="center"/>
          </w:tcPr>
          <w:p w:rsidR="005B0729" w:rsidRPr="00E259DF" w:rsidRDefault="005B0729" w:rsidP="008213BF">
            <w:pPr>
              <w:spacing w:line="360" w:lineRule="auto"/>
              <w:jc w:val="left"/>
              <w:rPr>
                <w:rFonts w:ascii="仿宋_GB2312" w:eastAsia="仿宋_GB2312" w:hAnsi="仿宋"/>
                <w:sz w:val="24"/>
                <w:szCs w:val="24"/>
              </w:rPr>
            </w:pPr>
            <w:r w:rsidRPr="00CB114B">
              <w:rPr>
                <w:rFonts w:ascii="仿宋_GB2312" w:eastAsia="仿宋_GB2312" w:hAnsi="仿宋" w:hint="eastAsia"/>
                <w:sz w:val="24"/>
                <w:szCs w:val="24"/>
              </w:rPr>
              <w:t>著录来源网站发布政府信息的日期。</w:t>
            </w:r>
            <w:r>
              <w:rPr>
                <w:rFonts w:ascii="仿宋_GB2312" w:eastAsia="仿宋_GB2312" w:hAnsi="仿宋" w:hint="eastAsia"/>
                <w:sz w:val="24"/>
                <w:szCs w:val="24"/>
              </w:rPr>
              <w:t>著录信息源取自该条政府信息的发布页面。</w:t>
            </w:r>
          </w:p>
        </w:tc>
      </w:tr>
      <w:tr w:rsidR="005B0729" w:rsidRPr="00E259DF" w:rsidTr="00694E7B">
        <w:trPr>
          <w:cantSplit/>
          <w:trHeight w:val="878"/>
          <w:jc w:val="center"/>
        </w:trPr>
        <w:tc>
          <w:tcPr>
            <w:tcW w:w="1276" w:type="dxa"/>
            <w:tcBorders>
              <w:top w:val="single" w:sz="4" w:space="0" w:color="auto"/>
              <w:left w:val="single" w:sz="4" w:space="0" w:color="auto"/>
              <w:bottom w:val="single" w:sz="4" w:space="0" w:color="auto"/>
              <w:right w:val="single" w:sz="4" w:space="0" w:color="auto"/>
            </w:tcBorders>
            <w:vAlign w:val="center"/>
          </w:tcPr>
          <w:p w:rsidR="005B0729" w:rsidRPr="00E259DF" w:rsidRDefault="005B0729" w:rsidP="008213BF">
            <w:pPr>
              <w:spacing w:line="360" w:lineRule="auto"/>
              <w:jc w:val="center"/>
              <w:rPr>
                <w:rFonts w:ascii="仿宋_GB2312" w:eastAsia="仿宋_GB2312" w:hAnsi="仿宋"/>
                <w:sz w:val="24"/>
                <w:szCs w:val="24"/>
              </w:rPr>
            </w:pPr>
            <w:r w:rsidRPr="00C7033A">
              <w:rPr>
                <w:rFonts w:ascii="仿宋_GB2312" w:eastAsia="仿宋_GB2312" w:hAnsi="仿宋" w:hint="eastAsia"/>
                <w:sz w:val="24"/>
                <w:szCs w:val="24"/>
              </w:rPr>
              <w:t>信息发布日期</w:t>
            </w:r>
          </w:p>
        </w:tc>
        <w:tc>
          <w:tcPr>
            <w:tcW w:w="1276" w:type="dxa"/>
            <w:tcBorders>
              <w:top w:val="single" w:sz="4" w:space="0" w:color="auto"/>
              <w:left w:val="single" w:sz="4" w:space="0" w:color="auto"/>
              <w:bottom w:val="single" w:sz="4" w:space="0" w:color="auto"/>
              <w:right w:val="single" w:sz="4" w:space="0" w:color="auto"/>
            </w:tcBorders>
            <w:vAlign w:val="center"/>
          </w:tcPr>
          <w:p w:rsidR="005B0729" w:rsidRPr="00E259DF" w:rsidRDefault="005B0729" w:rsidP="008213BF">
            <w:pPr>
              <w:spacing w:line="360" w:lineRule="auto"/>
              <w:jc w:val="center"/>
              <w:rPr>
                <w:rFonts w:ascii="仿宋_GB2312" w:eastAsia="仿宋_GB2312" w:hAnsi="仿宋"/>
                <w:sz w:val="24"/>
                <w:szCs w:val="24"/>
              </w:rPr>
            </w:pPr>
            <w:r w:rsidRPr="00C7033A">
              <w:rPr>
                <w:rFonts w:ascii="仿宋_GB2312" w:eastAsia="仿宋_GB2312" w:hAnsi="仿宋" w:hint="eastAsia"/>
                <w:sz w:val="24"/>
                <w:szCs w:val="24"/>
              </w:rPr>
              <w:t>有则必备</w:t>
            </w:r>
          </w:p>
        </w:tc>
        <w:tc>
          <w:tcPr>
            <w:tcW w:w="6515" w:type="dxa"/>
            <w:tcBorders>
              <w:top w:val="single" w:sz="4" w:space="0" w:color="auto"/>
              <w:left w:val="single" w:sz="4" w:space="0" w:color="auto"/>
              <w:bottom w:val="single" w:sz="4" w:space="0" w:color="auto"/>
              <w:right w:val="single" w:sz="4" w:space="0" w:color="auto"/>
            </w:tcBorders>
            <w:vAlign w:val="center"/>
          </w:tcPr>
          <w:p w:rsidR="005B0729" w:rsidRPr="00E259DF" w:rsidRDefault="005B0729" w:rsidP="008213BF">
            <w:pPr>
              <w:spacing w:line="360" w:lineRule="auto"/>
              <w:jc w:val="left"/>
              <w:rPr>
                <w:rFonts w:ascii="仿宋_GB2312" w:eastAsia="仿宋_GB2312" w:hAnsi="仿宋"/>
                <w:sz w:val="24"/>
                <w:szCs w:val="24"/>
              </w:rPr>
            </w:pPr>
            <w:r w:rsidRPr="00CB114B">
              <w:rPr>
                <w:rFonts w:ascii="仿宋_GB2312" w:eastAsia="仿宋_GB2312" w:hAnsi="仿宋" w:hint="eastAsia"/>
                <w:sz w:val="24"/>
                <w:szCs w:val="24"/>
              </w:rPr>
              <w:t>著录政府信息自身的形成或发布的日期。</w:t>
            </w:r>
            <w:r>
              <w:rPr>
                <w:rFonts w:ascii="仿宋_GB2312" w:eastAsia="仿宋_GB2312" w:hAnsi="仿宋" w:hint="eastAsia"/>
                <w:sz w:val="24"/>
                <w:szCs w:val="24"/>
              </w:rPr>
              <w:t>著录信息源取自政府信息本身，一般在正文落款处、公文标题下或版记处。</w:t>
            </w:r>
          </w:p>
        </w:tc>
      </w:tr>
      <w:tr w:rsidR="005B0729" w:rsidRPr="00E259DF" w:rsidTr="00694E7B">
        <w:trPr>
          <w:cantSplit/>
          <w:trHeight w:val="878"/>
          <w:jc w:val="center"/>
        </w:trPr>
        <w:tc>
          <w:tcPr>
            <w:tcW w:w="1276" w:type="dxa"/>
            <w:tcBorders>
              <w:top w:val="single" w:sz="4" w:space="0" w:color="auto"/>
              <w:left w:val="single" w:sz="4" w:space="0" w:color="auto"/>
              <w:bottom w:val="single" w:sz="4" w:space="0" w:color="auto"/>
              <w:right w:val="single" w:sz="4" w:space="0" w:color="auto"/>
            </w:tcBorders>
            <w:vAlign w:val="center"/>
          </w:tcPr>
          <w:p w:rsidR="005B0729" w:rsidRPr="00E259DF" w:rsidRDefault="005B0729" w:rsidP="008213BF">
            <w:pPr>
              <w:spacing w:line="360" w:lineRule="auto"/>
              <w:jc w:val="center"/>
              <w:rPr>
                <w:rFonts w:ascii="仿宋_GB2312" w:eastAsia="仿宋_GB2312" w:hAnsi="仿宋"/>
                <w:sz w:val="24"/>
                <w:szCs w:val="24"/>
              </w:rPr>
            </w:pPr>
            <w:r w:rsidRPr="00C7033A">
              <w:rPr>
                <w:rFonts w:ascii="仿宋_GB2312" w:eastAsia="仿宋_GB2312" w:hAnsi="仿宋" w:hint="eastAsia"/>
                <w:sz w:val="24"/>
                <w:szCs w:val="24"/>
              </w:rPr>
              <w:lastRenderedPageBreak/>
              <w:t>实施日期</w:t>
            </w:r>
          </w:p>
        </w:tc>
        <w:tc>
          <w:tcPr>
            <w:tcW w:w="1276" w:type="dxa"/>
            <w:tcBorders>
              <w:top w:val="single" w:sz="4" w:space="0" w:color="auto"/>
              <w:left w:val="single" w:sz="4" w:space="0" w:color="auto"/>
              <w:bottom w:val="single" w:sz="4" w:space="0" w:color="auto"/>
              <w:right w:val="single" w:sz="4" w:space="0" w:color="auto"/>
            </w:tcBorders>
            <w:vAlign w:val="center"/>
          </w:tcPr>
          <w:p w:rsidR="005B0729" w:rsidRPr="00E259DF" w:rsidRDefault="005B0729" w:rsidP="008213BF">
            <w:pPr>
              <w:spacing w:line="360" w:lineRule="auto"/>
              <w:jc w:val="center"/>
              <w:rPr>
                <w:rFonts w:ascii="仿宋_GB2312" w:eastAsia="仿宋_GB2312" w:hAnsi="仿宋"/>
                <w:sz w:val="24"/>
                <w:szCs w:val="24"/>
              </w:rPr>
            </w:pPr>
            <w:r w:rsidRPr="00C7033A">
              <w:rPr>
                <w:rFonts w:ascii="仿宋_GB2312" w:eastAsia="仿宋_GB2312" w:hAnsi="仿宋" w:hint="eastAsia"/>
                <w:sz w:val="24"/>
                <w:szCs w:val="24"/>
              </w:rPr>
              <w:t>有则必备</w:t>
            </w:r>
          </w:p>
        </w:tc>
        <w:tc>
          <w:tcPr>
            <w:tcW w:w="6515" w:type="dxa"/>
            <w:tcBorders>
              <w:top w:val="single" w:sz="4" w:space="0" w:color="auto"/>
              <w:left w:val="single" w:sz="4" w:space="0" w:color="auto"/>
              <w:bottom w:val="single" w:sz="4" w:space="0" w:color="auto"/>
              <w:right w:val="single" w:sz="4" w:space="0" w:color="auto"/>
            </w:tcBorders>
            <w:vAlign w:val="center"/>
          </w:tcPr>
          <w:p w:rsidR="005B0729" w:rsidRPr="00E259DF" w:rsidRDefault="005B0729" w:rsidP="008213BF">
            <w:pPr>
              <w:spacing w:line="360" w:lineRule="auto"/>
              <w:jc w:val="left"/>
              <w:rPr>
                <w:rFonts w:ascii="仿宋_GB2312" w:eastAsia="仿宋_GB2312" w:hAnsi="仿宋"/>
                <w:sz w:val="24"/>
                <w:szCs w:val="24"/>
              </w:rPr>
            </w:pPr>
            <w:r w:rsidRPr="00CB114B">
              <w:rPr>
                <w:rFonts w:ascii="仿宋_GB2312" w:eastAsia="仿宋_GB2312" w:hAnsi="仿宋" w:hint="eastAsia"/>
                <w:sz w:val="24"/>
                <w:szCs w:val="24"/>
              </w:rPr>
              <w:t>著录政府信息</w:t>
            </w:r>
            <w:r w:rsidRPr="00CB114B">
              <w:rPr>
                <w:rFonts w:ascii="仿宋_GB2312" w:eastAsia="仿宋_GB2312" w:hAnsi="仿宋"/>
                <w:sz w:val="24"/>
                <w:szCs w:val="24"/>
              </w:rPr>
              <w:t>实施的</w:t>
            </w:r>
            <w:r w:rsidRPr="00CB114B">
              <w:rPr>
                <w:rFonts w:ascii="仿宋_GB2312" w:eastAsia="仿宋_GB2312" w:hAnsi="仿宋" w:hint="eastAsia"/>
                <w:sz w:val="24"/>
                <w:szCs w:val="24"/>
              </w:rPr>
              <w:t>日期</w:t>
            </w:r>
            <w:r w:rsidRPr="00CB114B">
              <w:rPr>
                <w:rFonts w:ascii="仿宋_GB2312" w:eastAsia="仿宋_GB2312" w:hAnsi="仿宋"/>
                <w:sz w:val="24"/>
                <w:szCs w:val="24"/>
              </w:rPr>
              <w:t>。</w:t>
            </w:r>
            <w:r>
              <w:rPr>
                <w:rFonts w:ascii="仿宋_GB2312" w:eastAsia="仿宋_GB2312" w:hAnsi="仿宋" w:hint="eastAsia"/>
                <w:sz w:val="24"/>
                <w:szCs w:val="24"/>
              </w:rPr>
              <w:t>著录信息源为信息本身或网站发布的元数据。</w:t>
            </w:r>
          </w:p>
        </w:tc>
      </w:tr>
      <w:tr w:rsidR="005B0729" w:rsidRPr="00E259DF" w:rsidTr="00694E7B">
        <w:trPr>
          <w:cantSplit/>
          <w:trHeight w:val="878"/>
          <w:jc w:val="center"/>
        </w:trPr>
        <w:tc>
          <w:tcPr>
            <w:tcW w:w="1276" w:type="dxa"/>
            <w:tcBorders>
              <w:top w:val="single" w:sz="4" w:space="0" w:color="auto"/>
              <w:left w:val="single" w:sz="4" w:space="0" w:color="auto"/>
              <w:bottom w:val="single" w:sz="4" w:space="0" w:color="auto"/>
              <w:right w:val="single" w:sz="4" w:space="0" w:color="auto"/>
            </w:tcBorders>
            <w:vAlign w:val="center"/>
          </w:tcPr>
          <w:p w:rsidR="005B0729" w:rsidRPr="00E259DF" w:rsidRDefault="005B0729" w:rsidP="008213BF">
            <w:pPr>
              <w:spacing w:line="360" w:lineRule="auto"/>
              <w:jc w:val="center"/>
              <w:rPr>
                <w:rFonts w:ascii="仿宋_GB2312" w:eastAsia="仿宋_GB2312" w:hAnsi="仿宋"/>
                <w:sz w:val="24"/>
                <w:szCs w:val="24"/>
              </w:rPr>
            </w:pPr>
            <w:r w:rsidRPr="00C7033A">
              <w:rPr>
                <w:rFonts w:ascii="仿宋_GB2312" w:eastAsia="仿宋_GB2312" w:hAnsi="仿宋" w:hint="eastAsia"/>
                <w:sz w:val="24"/>
                <w:szCs w:val="24"/>
              </w:rPr>
              <w:t>废止日期</w:t>
            </w:r>
          </w:p>
        </w:tc>
        <w:tc>
          <w:tcPr>
            <w:tcW w:w="1276" w:type="dxa"/>
            <w:tcBorders>
              <w:top w:val="single" w:sz="4" w:space="0" w:color="auto"/>
              <w:left w:val="single" w:sz="4" w:space="0" w:color="auto"/>
              <w:bottom w:val="single" w:sz="4" w:space="0" w:color="auto"/>
              <w:right w:val="single" w:sz="4" w:space="0" w:color="auto"/>
            </w:tcBorders>
            <w:vAlign w:val="center"/>
          </w:tcPr>
          <w:p w:rsidR="005B0729" w:rsidRPr="00E259DF" w:rsidRDefault="005B0729" w:rsidP="008213BF">
            <w:pPr>
              <w:spacing w:line="360" w:lineRule="auto"/>
              <w:jc w:val="center"/>
              <w:rPr>
                <w:rFonts w:ascii="仿宋_GB2312" w:eastAsia="仿宋_GB2312" w:hAnsi="仿宋"/>
                <w:sz w:val="24"/>
                <w:szCs w:val="24"/>
              </w:rPr>
            </w:pPr>
            <w:r w:rsidRPr="00C7033A">
              <w:rPr>
                <w:rFonts w:ascii="仿宋_GB2312" w:eastAsia="仿宋_GB2312" w:hAnsi="仿宋" w:hint="eastAsia"/>
                <w:sz w:val="24"/>
                <w:szCs w:val="24"/>
              </w:rPr>
              <w:t>有则必备</w:t>
            </w:r>
          </w:p>
        </w:tc>
        <w:tc>
          <w:tcPr>
            <w:tcW w:w="6515" w:type="dxa"/>
            <w:tcBorders>
              <w:top w:val="single" w:sz="4" w:space="0" w:color="auto"/>
              <w:left w:val="single" w:sz="4" w:space="0" w:color="auto"/>
              <w:bottom w:val="single" w:sz="4" w:space="0" w:color="auto"/>
              <w:right w:val="single" w:sz="4" w:space="0" w:color="auto"/>
            </w:tcBorders>
            <w:vAlign w:val="center"/>
          </w:tcPr>
          <w:p w:rsidR="005B0729" w:rsidRPr="00E259DF" w:rsidRDefault="005B0729" w:rsidP="008213BF">
            <w:pPr>
              <w:spacing w:line="360" w:lineRule="auto"/>
              <w:jc w:val="left"/>
              <w:rPr>
                <w:rFonts w:ascii="仿宋_GB2312" w:eastAsia="仿宋_GB2312" w:hAnsi="仿宋"/>
                <w:sz w:val="24"/>
                <w:szCs w:val="24"/>
              </w:rPr>
            </w:pPr>
            <w:r w:rsidRPr="00CB114B">
              <w:rPr>
                <w:rFonts w:ascii="仿宋_GB2312" w:eastAsia="仿宋_GB2312" w:hAnsi="仿宋" w:hint="eastAsia"/>
                <w:sz w:val="24"/>
                <w:szCs w:val="24"/>
              </w:rPr>
              <w:t>著录政府信息被废止</w:t>
            </w:r>
            <w:r w:rsidRPr="00CB114B">
              <w:rPr>
                <w:rFonts w:ascii="仿宋_GB2312" w:eastAsia="仿宋_GB2312" w:hAnsi="仿宋"/>
                <w:sz w:val="24"/>
                <w:szCs w:val="24"/>
              </w:rPr>
              <w:t>的</w:t>
            </w:r>
            <w:r w:rsidRPr="00CB114B">
              <w:rPr>
                <w:rFonts w:ascii="仿宋_GB2312" w:eastAsia="仿宋_GB2312" w:hAnsi="仿宋" w:hint="eastAsia"/>
                <w:sz w:val="24"/>
                <w:szCs w:val="24"/>
              </w:rPr>
              <w:t>日期</w:t>
            </w:r>
            <w:r w:rsidRPr="00CB114B">
              <w:rPr>
                <w:rFonts w:ascii="仿宋_GB2312" w:eastAsia="仿宋_GB2312" w:hAnsi="仿宋"/>
                <w:sz w:val="24"/>
                <w:szCs w:val="24"/>
              </w:rPr>
              <w:t>。</w:t>
            </w:r>
            <w:r>
              <w:rPr>
                <w:rFonts w:ascii="仿宋_GB2312" w:eastAsia="仿宋_GB2312" w:hAnsi="仿宋" w:hint="eastAsia"/>
                <w:sz w:val="24"/>
                <w:szCs w:val="24"/>
              </w:rPr>
              <w:t>著录信息源取自</w:t>
            </w:r>
            <w:r w:rsidRPr="00D2614C">
              <w:rPr>
                <w:rFonts w:ascii="仿宋_GB2312" w:eastAsia="仿宋_GB2312" w:hAnsi="仿宋" w:hint="eastAsia"/>
                <w:sz w:val="24"/>
                <w:szCs w:val="24"/>
              </w:rPr>
              <w:t>政府信息本身、来源网站发布的元数据或</w:t>
            </w:r>
            <w:r w:rsidRPr="00D2614C">
              <w:rPr>
                <w:rFonts w:ascii="仿宋_GB2312" w:eastAsia="仿宋_GB2312" w:hAnsi="仿宋"/>
                <w:sz w:val="24"/>
                <w:szCs w:val="24"/>
              </w:rPr>
              <w:t>政府机构网站上发布的与本条政府信息相关的政府信息</w:t>
            </w:r>
            <w:r w:rsidRPr="00D2614C">
              <w:rPr>
                <w:rFonts w:ascii="仿宋_GB2312" w:eastAsia="仿宋_GB2312" w:hAnsi="仿宋" w:hint="eastAsia"/>
                <w:sz w:val="24"/>
                <w:szCs w:val="24"/>
              </w:rPr>
              <w:t>。</w:t>
            </w:r>
          </w:p>
        </w:tc>
      </w:tr>
      <w:tr w:rsidR="005B0729" w:rsidRPr="00E259DF" w:rsidTr="00694E7B">
        <w:trPr>
          <w:cantSplit/>
          <w:trHeight w:val="877"/>
          <w:jc w:val="center"/>
        </w:trPr>
        <w:tc>
          <w:tcPr>
            <w:tcW w:w="1276" w:type="dxa"/>
            <w:tcBorders>
              <w:top w:val="single" w:sz="4" w:space="0" w:color="auto"/>
              <w:left w:val="single" w:sz="4" w:space="0" w:color="auto"/>
              <w:bottom w:val="single" w:sz="4" w:space="0" w:color="auto"/>
              <w:right w:val="single" w:sz="4" w:space="0" w:color="auto"/>
            </w:tcBorders>
            <w:vAlign w:val="center"/>
          </w:tcPr>
          <w:p w:rsidR="005B0729" w:rsidRPr="00E259DF" w:rsidRDefault="005B0729" w:rsidP="008213BF">
            <w:pPr>
              <w:spacing w:line="360" w:lineRule="auto"/>
              <w:jc w:val="center"/>
              <w:rPr>
                <w:rFonts w:ascii="仿宋_GB2312" w:eastAsia="仿宋_GB2312" w:hAnsi="仿宋"/>
                <w:sz w:val="24"/>
                <w:szCs w:val="24"/>
              </w:rPr>
            </w:pPr>
            <w:r w:rsidRPr="00C7033A">
              <w:rPr>
                <w:rFonts w:ascii="仿宋_GB2312" w:eastAsia="仿宋_GB2312" w:hAnsi="仿宋" w:hint="eastAsia"/>
                <w:sz w:val="24"/>
                <w:szCs w:val="24"/>
              </w:rPr>
              <w:t>原索引号</w:t>
            </w:r>
          </w:p>
        </w:tc>
        <w:tc>
          <w:tcPr>
            <w:tcW w:w="1276" w:type="dxa"/>
            <w:tcBorders>
              <w:top w:val="single" w:sz="4" w:space="0" w:color="auto"/>
              <w:left w:val="single" w:sz="4" w:space="0" w:color="auto"/>
              <w:bottom w:val="single" w:sz="4" w:space="0" w:color="auto"/>
              <w:right w:val="single" w:sz="4" w:space="0" w:color="auto"/>
            </w:tcBorders>
            <w:vAlign w:val="center"/>
            <w:hideMark/>
          </w:tcPr>
          <w:p w:rsidR="005B0729" w:rsidRPr="00E259DF" w:rsidRDefault="005B0729" w:rsidP="008213BF">
            <w:pPr>
              <w:spacing w:line="360" w:lineRule="auto"/>
              <w:jc w:val="center"/>
              <w:rPr>
                <w:rFonts w:ascii="仿宋_GB2312" w:eastAsia="仿宋_GB2312" w:hAnsi="仿宋"/>
                <w:sz w:val="24"/>
                <w:szCs w:val="24"/>
              </w:rPr>
            </w:pPr>
            <w:r w:rsidRPr="00C7033A">
              <w:rPr>
                <w:rFonts w:ascii="仿宋_GB2312" w:eastAsia="仿宋_GB2312" w:hAnsi="仿宋" w:hint="eastAsia"/>
                <w:sz w:val="24"/>
                <w:szCs w:val="24"/>
              </w:rPr>
              <w:t>有则必备</w:t>
            </w:r>
          </w:p>
        </w:tc>
        <w:tc>
          <w:tcPr>
            <w:tcW w:w="6515" w:type="dxa"/>
            <w:tcBorders>
              <w:top w:val="single" w:sz="4" w:space="0" w:color="auto"/>
              <w:left w:val="single" w:sz="4" w:space="0" w:color="auto"/>
              <w:bottom w:val="single" w:sz="4" w:space="0" w:color="auto"/>
              <w:right w:val="single" w:sz="4" w:space="0" w:color="auto"/>
            </w:tcBorders>
            <w:vAlign w:val="center"/>
            <w:hideMark/>
          </w:tcPr>
          <w:p w:rsidR="005B0729" w:rsidRPr="00E259DF" w:rsidRDefault="005B0729" w:rsidP="008213BF">
            <w:pPr>
              <w:spacing w:line="360" w:lineRule="auto"/>
              <w:jc w:val="left"/>
              <w:rPr>
                <w:rFonts w:ascii="仿宋_GB2312" w:eastAsia="仿宋_GB2312" w:hAnsi="仿宋"/>
                <w:sz w:val="24"/>
                <w:szCs w:val="24"/>
              </w:rPr>
            </w:pPr>
            <w:r w:rsidRPr="00CB114B">
              <w:rPr>
                <w:rFonts w:ascii="仿宋_GB2312" w:eastAsia="仿宋_GB2312" w:hAnsi="仿宋" w:hint="eastAsia"/>
                <w:sz w:val="24"/>
                <w:szCs w:val="24"/>
              </w:rPr>
              <w:t>著录来源网站发布</w:t>
            </w:r>
            <w:r w:rsidRPr="00CB114B">
              <w:rPr>
                <w:rFonts w:ascii="仿宋_GB2312" w:eastAsia="仿宋_GB2312" w:hAnsi="仿宋"/>
                <w:sz w:val="24"/>
                <w:szCs w:val="24"/>
              </w:rPr>
              <w:t>的</w:t>
            </w:r>
            <w:r w:rsidRPr="00CB114B">
              <w:rPr>
                <w:rFonts w:ascii="仿宋_GB2312" w:eastAsia="仿宋_GB2312" w:hAnsi="仿宋" w:hint="eastAsia"/>
                <w:sz w:val="24"/>
                <w:szCs w:val="24"/>
              </w:rPr>
              <w:t>元数据中的索引号，该索引号通常承担着从元数据指向对象数据的功能。</w:t>
            </w:r>
          </w:p>
        </w:tc>
      </w:tr>
      <w:tr w:rsidR="005B0729" w:rsidRPr="00E259DF" w:rsidTr="00694E7B">
        <w:trPr>
          <w:cantSplit/>
          <w:trHeight w:val="556"/>
          <w:jc w:val="center"/>
        </w:trPr>
        <w:tc>
          <w:tcPr>
            <w:tcW w:w="1276" w:type="dxa"/>
            <w:tcBorders>
              <w:top w:val="single" w:sz="4" w:space="0" w:color="auto"/>
              <w:left w:val="single" w:sz="4" w:space="0" w:color="auto"/>
              <w:bottom w:val="single" w:sz="4" w:space="0" w:color="auto"/>
              <w:right w:val="single" w:sz="4" w:space="0" w:color="auto"/>
            </w:tcBorders>
            <w:vAlign w:val="center"/>
          </w:tcPr>
          <w:p w:rsidR="005B0729" w:rsidRPr="00E259DF" w:rsidRDefault="005B0729" w:rsidP="008213BF">
            <w:pPr>
              <w:spacing w:line="360" w:lineRule="auto"/>
              <w:jc w:val="center"/>
              <w:rPr>
                <w:rFonts w:ascii="仿宋_GB2312" w:eastAsia="仿宋_GB2312" w:hAnsi="仿宋"/>
                <w:sz w:val="24"/>
                <w:szCs w:val="24"/>
              </w:rPr>
            </w:pPr>
            <w:r w:rsidRPr="00C7033A">
              <w:rPr>
                <w:rFonts w:ascii="仿宋_GB2312" w:eastAsia="仿宋_GB2312" w:hAnsi="仿宋" w:hint="eastAsia"/>
                <w:sz w:val="24"/>
                <w:szCs w:val="24"/>
              </w:rPr>
              <w:t>其他标识号</w:t>
            </w:r>
          </w:p>
        </w:tc>
        <w:tc>
          <w:tcPr>
            <w:tcW w:w="1276" w:type="dxa"/>
            <w:tcBorders>
              <w:top w:val="single" w:sz="4" w:space="0" w:color="auto"/>
              <w:left w:val="single" w:sz="4" w:space="0" w:color="auto"/>
              <w:bottom w:val="single" w:sz="4" w:space="0" w:color="auto"/>
              <w:right w:val="single" w:sz="4" w:space="0" w:color="auto"/>
            </w:tcBorders>
            <w:vAlign w:val="center"/>
            <w:hideMark/>
          </w:tcPr>
          <w:p w:rsidR="005B0729" w:rsidRPr="00E259DF" w:rsidRDefault="005B0729" w:rsidP="008213BF">
            <w:pPr>
              <w:spacing w:line="360" w:lineRule="auto"/>
              <w:jc w:val="center"/>
              <w:rPr>
                <w:rFonts w:ascii="仿宋_GB2312" w:eastAsia="仿宋_GB2312" w:hAnsi="仿宋"/>
                <w:sz w:val="24"/>
                <w:szCs w:val="24"/>
              </w:rPr>
            </w:pPr>
            <w:r w:rsidRPr="00C7033A">
              <w:rPr>
                <w:rFonts w:ascii="仿宋_GB2312" w:eastAsia="仿宋_GB2312" w:hAnsi="仿宋" w:hint="eastAsia"/>
                <w:sz w:val="24"/>
                <w:szCs w:val="24"/>
              </w:rPr>
              <w:t>有则必备</w:t>
            </w:r>
          </w:p>
        </w:tc>
        <w:tc>
          <w:tcPr>
            <w:tcW w:w="6515" w:type="dxa"/>
            <w:tcBorders>
              <w:top w:val="single" w:sz="4" w:space="0" w:color="auto"/>
              <w:left w:val="single" w:sz="4" w:space="0" w:color="auto"/>
              <w:bottom w:val="single" w:sz="4" w:space="0" w:color="auto"/>
              <w:right w:val="single" w:sz="4" w:space="0" w:color="auto"/>
            </w:tcBorders>
            <w:vAlign w:val="center"/>
            <w:hideMark/>
          </w:tcPr>
          <w:p w:rsidR="005B0729" w:rsidRPr="00E259DF" w:rsidRDefault="005B0729" w:rsidP="008213BF">
            <w:pPr>
              <w:spacing w:line="360" w:lineRule="auto"/>
              <w:jc w:val="left"/>
              <w:rPr>
                <w:rFonts w:ascii="仿宋_GB2312" w:eastAsia="仿宋_GB2312" w:hAnsi="仿宋"/>
                <w:sz w:val="24"/>
                <w:szCs w:val="24"/>
              </w:rPr>
            </w:pPr>
            <w:r w:rsidRPr="00CB114B">
              <w:rPr>
                <w:rFonts w:ascii="仿宋_GB2312" w:eastAsia="仿宋_GB2312" w:hAnsi="仿宋" w:hint="eastAsia"/>
                <w:sz w:val="24"/>
                <w:szCs w:val="24"/>
              </w:rPr>
              <w:t>著录除发文字号、原索引号外的出现在政府信息中的标识号。</w:t>
            </w:r>
            <w:r w:rsidRPr="00C7033A">
              <w:rPr>
                <w:rFonts w:ascii="仿宋_GB2312" w:eastAsia="仿宋_GB2312" w:hAnsi="仿宋" w:hint="eastAsia"/>
                <w:sz w:val="24"/>
                <w:szCs w:val="24"/>
              </w:rPr>
              <w:t>如：</w:t>
            </w:r>
            <w:r>
              <w:rPr>
                <w:rFonts w:ascii="仿宋_GB2312" w:eastAsia="仿宋_GB2312" w:hAnsi="仿宋" w:hint="eastAsia"/>
                <w:sz w:val="24"/>
                <w:szCs w:val="24"/>
              </w:rPr>
              <w:t>公示顺序号、</w:t>
            </w:r>
            <w:r w:rsidRPr="00C7033A">
              <w:rPr>
                <w:rFonts w:ascii="仿宋_GB2312" w:eastAsia="仿宋_GB2312" w:hAnsi="仿宋" w:hint="eastAsia"/>
                <w:sz w:val="24"/>
                <w:szCs w:val="24"/>
              </w:rPr>
              <w:t>招标编号</w:t>
            </w:r>
            <w:r>
              <w:rPr>
                <w:rFonts w:ascii="仿宋_GB2312" w:eastAsia="仿宋_GB2312" w:hAnsi="仿宋" w:hint="eastAsia"/>
                <w:sz w:val="24"/>
                <w:szCs w:val="24"/>
              </w:rPr>
              <w:t>等</w:t>
            </w:r>
            <w:r w:rsidRPr="00C7033A">
              <w:rPr>
                <w:rFonts w:ascii="仿宋_GB2312" w:eastAsia="仿宋_GB2312" w:hAnsi="仿宋" w:hint="eastAsia"/>
                <w:sz w:val="24"/>
                <w:szCs w:val="24"/>
              </w:rPr>
              <w:t>。</w:t>
            </w:r>
          </w:p>
        </w:tc>
      </w:tr>
      <w:tr w:rsidR="005B0729" w:rsidRPr="00E259DF" w:rsidTr="00694E7B">
        <w:trPr>
          <w:cantSplit/>
          <w:trHeight w:val="556"/>
          <w:jc w:val="center"/>
        </w:trPr>
        <w:tc>
          <w:tcPr>
            <w:tcW w:w="1276" w:type="dxa"/>
            <w:tcBorders>
              <w:top w:val="single" w:sz="4" w:space="0" w:color="auto"/>
              <w:left w:val="single" w:sz="4" w:space="0" w:color="auto"/>
              <w:bottom w:val="single" w:sz="4" w:space="0" w:color="auto"/>
              <w:right w:val="single" w:sz="4" w:space="0" w:color="auto"/>
            </w:tcBorders>
            <w:vAlign w:val="center"/>
          </w:tcPr>
          <w:p w:rsidR="005B0729" w:rsidRPr="00E259DF" w:rsidRDefault="005B0729" w:rsidP="008213BF">
            <w:pPr>
              <w:spacing w:line="360" w:lineRule="auto"/>
              <w:jc w:val="center"/>
              <w:rPr>
                <w:rFonts w:ascii="仿宋_GB2312" w:eastAsia="仿宋_GB2312" w:hAnsi="仿宋"/>
                <w:sz w:val="24"/>
                <w:szCs w:val="24"/>
              </w:rPr>
            </w:pPr>
            <w:r w:rsidRPr="00C7033A">
              <w:rPr>
                <w:rFonts w:ascii="仿宋_GB2312" w:eastAsia="仿宋_GB2312" w:hAnsi="仿宋" w:hint="eastAsia"/>
                <w:sz w:val="24"/>
                <w:szCs w:val="24"/>
              </w:rPr>
              <w:t>信息发布机构</w:t>
            </w:r>
          </w:p>
        </w:tc>
        <w:tc>
          <w:tcPr>
            <w:tcW w:w="1276" w:type="dxa"/>
            <w:tcBorders>
              <w:top w:val="single" w:sz="4" w:space="0" w:color="auto"/>
              <w:left w:val="single" w:sz="4" w:space="0" w:color="auto"/>
              <w:bottom w:val="single" w:sz="4" w:space="0" w:color="auto"/>
              <w:right w:val="single" w:sz="4" w:space="0" w:color="auto"/>
            </w:tcBorders>
            <w:vAlign w:val="center"/>
          </w:tcPr>
          <w:p w:rsidR="005B0729" w:rsidRPr="00E259DF" w:rsidRDefault="005B0729" w:rsidP="008213BF">
            <w:pPr>
              <w:spacing w:line="360" w:lineRule="auto"/>
              <w:jc w:val="center"/>
              <w:rPr>
                <w:rFonts w:ascii="仿宋_GB2312" w:eastAsia="仿宋_GB2312" w:hAnsi="仿宋"/>
                <w:sz w:val="24"/>
                <w:szCs w:val="24"/>
              </w:rPr>
            </w:pPr>
            <w:r w:rsidRPr="00C7033A">
              <w:rPr>
                <w:rFonts w:ascii="仿宋_GB2312" w:eastAsia="仿宋_GB2312" w:hAnsi="仿宋" w:hint="eastAsia"/>
                <w:sz w:val="24"/>
                <w:szCs w:val="24"/>
              </w:rPr>
              <w:t>有则必备</w:t>
            </w:r>
          </w:p>
        </w:tc>
        <w:tc>
          <w:tcPr>
            <w:tcW w:w="6515" w:type="dxa"/>
            <w:tcBorders>
              <w:top w:val="single" w:sz="4" w:space="0" w:color="auto"/>
              <w:left w:val="single" w:sz="4" w:space="0" w:color="auto"/>
              <w:bottom w:val="single" w:sz="4" w:space="0" w:color="auto"/>
              <w:right w:val="single" w:sz="4" w:space="0" w:color="auto"/>
            </w:tcBorders>
            <w:vAlign w:val="center"/>
          </w:tcPr>
          <w:p w:rsidR="005B0729" w:rsidRPr="00E259DF" w:rsidRDefault="005B0729" w:rsidP="008213BF">
            <w:pPr>
              <w:spacing w:line="360" w:lineRule="auto"/>
              <w:jc w:val="left"/>
              <w:rPr>
                <w:rFonts w:ascii="仿宋_GB2312" w:eastAsia="仿宋_GB2312" w:hAnsi="仿宋"/>
                <w:sz w:val="24"/>
                <w:szCs w:val="24"/>
              </w:rPr>
            </w:pPr>
            <w:r w:rsidRPr="00CB114B">
              <w:rPr>
                <w:rFonts w:ascii="仿宋_GB2312" w:eastAsia="仿宋_GB2312" w:hAnsi="仿宋" w:hint="eastAsia"/>
                <w:sz w:val="24"/>
                <w:szCs w:val="24"/>
              </w:rPr>
              <w:t>著录政府信息自身的创建或发布的机构名称。</w:t>
            </w:r>
            <w:r>
              <w:rPr>
                <w:rFonts w:ascii="仿宋_GB2312" w:eastAsia="仿宋_GB2312" w:hAnsi="仿宋" w:hint="eastAsia"/>
                <w:sz w:val="24"/>
                <w:szCs w:val="24"/>
              </w:rPr>
              <w:t>著录信息源取自政府信息本身，一般在正文落款处、公文标题处或公文标题下。</w:t>
            </w:r>
          </w:p>
        </w:tc>
      </w:tr>
      <w:tr w:rsidR="005B0729" w:rsidRPr="00046E0B" w:rsidTr="00694E7B">
        <w:trPr>
          <w:cantSplit/>
          <w:trHeight w:val="556"/>
          <w:jc w:val="center"/>
        </w:trPr>
        <w:tc>
          <w:tcPr>
            <w:tcW w:w="1276" w:type="dxa"/>
            <w:tcBorders>
              <w:top w:val="single" w:sz="4" w:space="0" w:color="auto"/>
              <w:left w:val="single" w:sz="4" w:space="0" w:color="auto"/>
              <w:bottom w:val="single" w:sz="4" w:space="0" w:color="auto"/>
              <w:right w:val="single" w:sz="4" w:space="0" w:color="auto"/>
            </w:tcBorders>
            <w:vAlign w:val="center"/>
          </w:tcPr>
          <w:p w:rsidR="005B0729" w:rsidRPr="00E259DF" w:rsidRDefault="005B0729" w:rsidP="008213BF">
            <w:pPr>
              <w:spacing w:line="360" w:lineRule="auto"/>
              <w:jc w:val="center"/>
              <w:rPr>
                <w:rFonts w:ascii="仿宋_GB2312" w:eastAsia="仿宋_GB2312" w:hAnsi="仿宋"/>
                <w:sz w:val="24"/>
                <w:szCs w:val="24"/>
              </w:rPr>
            </w:pPr>
            <w:r w:rsidRPr="00C7033A">
              <w:rPr>
                <w:rFonts w:ascii="仿宋_GB2312" w:eastAsia="仿宋_GB2312" w:hAnsi="仿宋" w:hint="eastAsia"/>
                <w:sz w:val="24"/>
                <w:szCs w:val="24"/>
              </w:rPr>
              <w:t>转载来源</w:t>
            </w:r>
          </w:p>
        </w:tc>
        <w:tc>
          <w:tcPr>
            <w:tcW w:w="1276" w:type="dxa"/>
            <w:tcBorders>
              <w:top w:val="single" w:sz="4" w:space="0" w:color="auto"/>
              <w:left w:val="single" w:sz="4" w:space="0" w:color="auto"/>
              <w:bottom w:val="single" w:sz="4" w:space="0" w:color="auto"/>
              <w:right w:val="single" w:sz="4" w:space="0" w:color="auto"/>
            </w:tcBorders>
            <w:vAlign w:val="center"/>
          </w:tcPr>
          <w:p w:rsidR="005B0729" w:rsidRPr="00E259DF" w:rsidRDefault="005B0729" w:rsidP="008213BF">
            <w:pPr>
              <w:spacing w:line="360" w:lineRule="auto"/>
              <w:jc w:val="center"/>
              <w:rPr>
                <w:rFonts w:ascii="仿宋_GB2312" w:eastAsia="仿宋_GB2312" w:hAnsi="仿宋"/>
                <w:sz w:val="24"/>
                <w:szCs w:val="24"/>
              </w:rPr>
            </w:pPr>
            <w:r w:rsidRPr="00C7033A">
              <w:rPr>
                <w:rFonts w:ascii="仿宋_GB2312" w:eastAsia="仿宋_GB2312" w:hAnsi="仿宋" w:hint="eastAsia"/>
                <w:sz w:val="24"/>
                <w:szCs w:val="24"/>
              </w:rPr>
              <w:t>有则必备</w:t>
            </w:r>
          </w:p>
        </w:tc>
        <w:tc>
          <w:tcPr>
            <w:tcW w:w="6515" w:type="dxa"/>
            <w:tcBorders>
              <w:top w:val="single" w:sz="4" w:space="0" w:color="auto"/>
              <w:left w:val="single" w:sz="4" w:space="0" w:color="auto"/>
              <w:bottom w:val="single" w:sz="4" w:space="0" w:color="auto"/>
              <w:right w:val="single" w:sz="4" w:space="0" w:color="auto"/>
            </w:tcBorders>
            <w:vAlign w:val="center"/>
          </w:tcPr>
          <w:p w:rsidR="005B0729" w:rsidRPr="00E259DF" w:rsidRDefault="005B0729" w:rsidP="008213BF">
            <w:pPr>
              <w:spacing w:line="360" w:lineRule="auto"/>
              <w:jc w:val="left"/>
              <w:rPr>
                <w:rFonts w:ascii="仿宋_GB2312" w:eastAsia="仿宋_GB2312" w:hAnsi="仿宋"/>
                <w:sz w:val="24"/>
                <w:szCs w:val="24"/>
              </w:rPr>
            </w:pPr>
            <w:r w:rsidRPr="00C7033A">
              <w:rPr>
                <w:rFonts w:ascii="仿宋_GB2312" w:eastAsia="仿宋_GB2312" w:hAnsi="仿宋" w:hint="eastAsia"/>
                <w:sz w:val="24"/>
                <w:szCs w:val="24"/>
              </w:rPr>
              <w:t>著录政府信息转载自某信息来源</w:t>
            </w:r>
            <w:r>
              <w:rPr>
                <w:rFonts w:ascii="仿宋_GB2312" w:eastAsia="仿宋_GB2312" w:hAnsi="仿宋" w:hint="eastAsia"/>
                <w:sz w:val="24"/>
                <w:szCs w:val="24"/>
              </w:rPr>
              <w:t>，如网站或连续出版物等。转载来源不能为机构或个人。著录信息源取自政府信息的发布页面或政府信息本身。</w:t>
            </w:r>
          </w:p>
        </w:tc>
      </w:tr>
      <w:tr w:rsidR="005B0729" w:rsidRPr="00E259DF" w:rsidTr="00694E7B">
        <w:trPr>
          <w:cantSplit/>
          <w:trHeight w:val="556"/>
          <w:jc w:val="center"/>
        </w:trPr>
        <w:tc>
          <w:tcPr>
            <w:tcW w:w="1276" w:type="dxa"/>
            <w:tcBorders>
              <w:top w:val="single" w:sz="4" w:space="0" w:color="auto"/>
              <w:left w:val="single" w:sz="4" w:space="0" w:color="auto"/>
              <w:bottom w:val="single" w:sz="4" w:space="0" w:color="auto"/>
              <w:right w:val="single" w:sz="4" w:space="0" w:color="auto"/>
            </w:tcBorders>
            <w:vAlign w:val="center"/>
          </w:tcPr>
          <w:p w:rsidR="005B0729" w:rsidRPr="00E259DF" w:rsidRDefault="005B0729" w:rsidP="008213BF">
            <w:pPr>
              <w:spacing w:line="360" w:lineRule="auto"/>
              <w:jc w:val="center"/>
              <w:rPr>
                <w:rFonts w:ascii="仿宋_GB2312" w:eastAsia="仿宋_GB2312" w:hAnsi="仿宋"/>
                <w:sz w:val="24"/>
                <w:szCs w:val="24"/>
              </w:rPr>
            </w:pPr>
            <w:r w:rsidRPr="00C7033A">
              <w:rPr>
                <w:rFonts w:ascii="仿宋_GB2312" w:eastAsia="仿宋_GB2312" w:hAnsi="仿宋" w:hint="eastAsia"/>
                <w:sz w:val="24"/>
                <w:szCs w:val="24"/>
              </w:rPr>
              <w:t>信息来源</w:t>
            </w:r>
          </w:p>
        </w:tc>
        <w:tc>
          <w:tcPr>
            <w:tcW w:w="1276" w:type="dxa"/>
            <w:tcBorders>
              <w:top w:val="single" w:sz="4" w:space="0" w:color="auto"/>
              <w:left w:val="single" w:sz="4" w:space="0" w:color="auto"/>
              <w:bottom w:val="single" w:sz="4" w:space="0" w:color="auto"/>
              <w:right w:val="single" w:sz="4" w:space="0" w:color="auto"/>
            </w:tcBorders>
            <w:vAlign w:val="center"/>
          </w:tcPr>
          <w:p w:rsidR="005B0729" w:rsidRPr="00E259DF" w:rsidRDefault="005B0729" w:rsidP="008213BF">
            <w:pPr>
              <w:spacing w:line="360" w:lineRule="auto"/>
              <w:jc w:val="center"/>
              <w:rPr>
                <w:rFonts w:ascii="仿宋_GB2312" w:eastAsia="仿宋_GB2312" w:hAnsi="仿宋"/>
                <w:sz w:val="24"/>
                <w:szCs w:val="24"/>
              </w:rPr>
            </w:pPr>
            <w:r w:rsidRPr="00C7033A">
              <w:rPr>
                <w:rFonts w:ascii="仿宋_GB2312" w:eastAsia="仿宋_GB2312" w:hAnsi="仿宋" w:hint="eastAsia"/>
                <w:sz w:val="24"/>
                <w:szCs w:val="24"/>
              </w:rPr>
              <w:t>必备</w:t>
            </w:r>
          </w:p>
        </w:tc>
        <w:tc>
          <w:tcPr>
            <w:tcW w:w="6515" w:type="dxa"/>
            <w:tcBorders>
              <w:top w:val="single" w:sz="4" w:space="0" w:color="auto"/>
              <w:left w:val="single" w:sz="4" w:space="0" w:color="auto"/>
              <w:bottom w:val="single" w:sz="4" w:space="0" w:color="auto"/>
              <w:right w:val="single" w:sz="4" w:space="0" w:color="auto"/>
            </w:tcBorders>
            <w:vAlign w:val="center"/>
          </w:tcPr>
          <w:p w:rsidR="005B0729" w:rsidRPr="00E259DF" w:rsidRDefault="005B0729" w:rsidP="008213BF">
            <w:pPr>
              <w:spacing w:line="360" w:lineRule="auto"/>
              <w:jc w:val="left"/>
              <w:rPr>
                <w:rFonts w:ascii="仿宋_GB2312" w:eastAsia="仿宋_GB2312" w:hAnsi="仿宋"/>
                <w:sz w:val="24"/>
                <w:szCs w:val="24"/>
              </w:rPr>
            </w:pPr>
            <w:r w:rsidRPr="00C7033A">
              <w:rPr>
                <w:rFonts w:ascii="仿宋_GB2312" w:eastAsia="仿宋_GB2312" w:hAnsi="仿宋" w:hint="eastAsia"/>
                <w:sz w:val="24"/>
                <w:szCs w:val="24"/>
              </w:rPr>
              <w:t>著录该政府信息的来源网站。著录内容为该网站的域名</w:t>
            </w:r>
            <w:r>
              <w:rPr>
                <w:rFonts w:ascii="仿宋_GB2312" w:eastAsia="仿宋_GB2312" w:hAnsi="仿宋" w:hint="eastAsia"/>
                <w:sz w:val="24"/>
                <w:szCs w:val="24"/>
              </w:rPr>
              <w:t>，如</w:t>
            </w:r>
            <w:r w:rsidR="000556D2">
              <w:rPr>
                <w:rFonts w:ascii="仿宋_GB2312" w:eastAsia="仿宋_GB2312" w:hAnsi="仿宋" w:hint="eastAsia"/>
                <w:sz w:val="24"/>
                <w:szCs w:val="24"/>
              </w:rPr>
              <w:t>：</w:t>
            </w:r>
            <w:r>
              <w:rPr>
                <w:rFonts w:ascii="仿宋_GB2312" w:eastAsia="仿宋_GB2312" w:hAnsi="仿宋" w:hint="eastAsia"/>
                <w:sz w:val="24"/>
                <w:szCs w:val="24"/>
              </w:rPr>
              <w:t>www.gov.cn。</w:t>
            </w:r>
          </w:p>
        </w:tc>
      </w:tr>
      <w:tr w:rsidR="005B0729" w:rsidRPr="00E259DF" w:rsidTr="00694E7B">
        <w:trPr>
          <w:cantSplit/>
          <w:trHeight w:val="556"/>
          <w:jc w:val="center"/>
        </w:trPr>
        <w:tc>
          <w:tcPr>
            <w:tcW w:w="1276" w:type="dxa"/>
            <w:tcBorders>
              <w:top w:val="single" w:sz="4" w:space="0" w:color="auto"/>
              <w:left w:val="single" w:sz="4" w:space="0" w:color="auto"/>
              <w:bottom w:val="single" w:sz="4" w:space="0" w:color="auto"/>
              <w:right w:val="single" w:sz="4" w:space="0" w:color="auto"/>
            </w:tcBorders>
            <w:vAlign w:val="center"/>
          </w:tcPr>
          <w:p w:rsidR="005B0729" w:rsidRPr="00E259DF" w:rsidRDefault="005B0729" w:rsidP="008213BF">
            <w:pPr>
              <w:spacing w:line="360" w:lineRule="auto"/>
              <w:jc w:val="center"/>
              <w:rPr>
                <w:rFonts w:ascii="仿宋_GB2312" w:eastAsia="仿宋_GB2312" w:hAnsi="仿宋"/>
                <w:sz w:val="24"/>
                <w:szCs w:val="24"/>
              </w:rPr>
            </w:pPr>
            <w:r w:rsidRPr="00C7033A">
              <w:rPr>
                <w:rFonts w:ascii="仿宋_GB2312" w:eastAsia="仿宋_GB2312" w:hAnsi="仿宋" w:hint="eastAsia"/>
                <w:sz w:val="24"/>
                <w:szCs w:val="24"/>
              </w:rPr>
              <w:t>原文地址</w:t>
            </w:r>
          </w:p>
        </w:tc>
        <w:tc>
          <w:tcPr>
            <w:tcW w:w="1276" w:type="dxa"/>
            <w:tcBorders>
              <w:top w:val="single" w:sz="4" w:space="0" w:color="auto"/>
              <w:left w:val="single" w:sz="4" w:space="0" w:color="auto"/>
              <w:bottom w:val="single" w:sz="4" w:space="0" w:color="auto"/>
              <w:right w:val="single" w:sz="4" w:space="0" w:color="auto"/>
            </w:tcBorders>
            <w:vAlign w:val="center"/>
            <w:hideMark/>
          </w:tcPr>
          <w:p w:rsidR="005B0729" w:rsidRPr="00E259DF" w:rsidRDefault="005B0729" w:rsidP="008213BF">
            <w:pPr>
              <w:spacing w:line="360" w:lineRule="auto"/>
              <w:jc w:val="center"/>
              <w:rPr>
                <w:rFonts w:ascii="仿宋_GB2312" w:eastAsia="仿宋_GB2312" w:hAnsi="仿宋"/>
                <w:sz w:val="24"/>
                <w:szCs w:val="24"/>
              </w:rPr>
            </w:pPr>
            <w:r w:rsidRPr="00C7033A">
              <w:rPr>
                <w:rFonts w:ascii="仿宋_GB2312" w:eastAsia="仿宋_GB2312" w:hAnsi="仿宋" w:hint="eastAsia"/>
                <w:sz w:val="24"/>
                <w:szCs w:val="24"/>
              </w:rPr>
              <w:t>必备</w:t>
            </w:r>
          </w:p>
        </w:tc>
        <w:tc>
          <w:tcPr>
            <w:tcW w:w="6515" w:type="dxa"/>
            <w:tcBorders>
              <w:top w:val="single" w:sz="4" w:space="0" w:color="auto"/>
              <w:left w:val="single" w:sz="4" w:space="0" w:color="auto"/>
              <w:bottom w:val="single" w:sz="4" w:space="0" w:color="auto"/>
              <w:right w:val="single" w:sz="4" w:space="0" w:color="auto"/>
            </w:tcBorders>
            <w:vAlign w:val="center"/>
            <w:hideMark/>
          </w:tcPr>
          <w:p w:rsidR="005B0729" w:rsidRPr="00E259DF" w:rsidRDefault="005B0729" w:rsidP="008213BF">
            <w:pPr>
              <w:spacing w:line="360" w:lineRule="auto"/>
              <w:jc w:val="left"/>
              <w:rPr>
                <w:rFonts w:ascii="仿宋_GB2312" w:eastAsia="仿宋_GB2312" w:hAnsi="仿宋"/>
                <w:sz w:val="24"/>
                <w:szCs w:val="24"/>
              </w:rPr>
            </w:pPr>
            <w:r w:rsidRPr="00C7033A">
              <w:rPr>
                <w:rFonts w:ascii="仿宋_GB2312" w:eastAsia="仿宋_GB2312" w:hAnsi="仿宋" w:hint="eastAsia"/>
                <w:sz w:val="24"/>
                <w:szCs w:val="24"/>
              </w:rPr>
              <w:t>著录该政府信息的发布地址（</w:t>
            </w:r>
            <w:r w:rsidRPr="00C7033A">
              <w:rPr>
                <w:rFonts w:ascii="仿宋_GB2312" w:eastAsia="仿宋_GB2312" w:hAnsi="仿宋"/>
                <w:sz w:val="24"/>
                <w:szCs w:val="24"/>
              </w:rPr>
              <w:t>URL）。</w:t>
            </w:r>
          </w:p>
        </w:tc>
      </w:tr>
      <w:tr w:rsidR="005B0729" w:rsidRPr="00E259DF" w:rsidTr="00694E7B">
        <w:trPr>
          <w:cantSplit/>
          <w:trHeight w:val="556"/>
          <w:jc w:val="center"/>
        </w:trPr>
        <w:tc>
          <w:tcPr>
            <w:tcW w:w="1276" w:type="dxa"/>
            <w:tcBorders>
              <w:top w:val="single" w:sz="4" w:space="0" w:color="auto"/>
              <w:left w:val="single" w:sz="4" w:space="0" w:color="auto"/>
              <w:bottom w:val="single" w:sz="4" w:space="0" w:color="auto"/>
              <w:right w:val="single" w:sz="4" w:space="0" w:color="auto"/>
            </w:tcBorders>
            <w:vAlign w:val="center"/>
          </w:tcPr>
          <w:p w:rsidR="005B0729" w:rsidRPr="00E259DF" w:rsidRDefault="005B0729" w:rsidP="008213BF">
            <w:pPr>
              <w:spacing w:line="360" w:lineRule="auto"/>
              <w:jc w:val="center"/>
              <w:rPr>
                <w:rFonts w:ascii="仿宋_GB2312" w:eastAsia="仿宋_GB2312" w:hAnsi="仿宋"/>
                <w:sz w:val="24"/>
                <w:szCs w:val="24"/>
              </w:rPr>
            </w:pPr>
            <w:r w:rsidRPr="00C7033A">
              <w:rPr>
                <w:rFonts w:ascii="仿宋_GB2312" w:eastAsia="仿宋_GB2312" w:hAnsi="仿宋" w:hint="eastAsia"/>
                <w:sz w:val="24"/>
                <w:szCs w:val="24"/>
              </w:rPr>
              <w:t>附注</w:t>
            </w:r>
          </w:p>
        </w:tc>
        <w:tc>
          <w:tcPr>
            <w:tcW w:w="1276" w:type="dxa"/>
            <w:tcBorders>
              <w:top w:val="single" w:sz="4" w:space="0" w:color="auto"/>
              <w:left w:val="single" w:sz="4" w:space="0" w:color="auto"/>
              <w:bottom w:val="single" w:sz="4" w:space="0" w:color="auto"/>
              <w:right w:val="single" w:sz="4" w:space="0" w:color="auto"/>
            </w:tcBorders>
            <w:vAlign w:val="center"/>
            <w:hideMark/>
          </w:tcPr>
          <w:p w:rsidR="005B0729" w:rsidRPr="00E259DF" w:rsidRDefault="005B0729" w:rsidP="008213BF">
            <w:pPr>
              <w:spacing w:line="360" w:lineRule="auto"/>
              <w:jc w:val="center"/>
              <w:rPr>
                <w:rFonts w:ascii="仿宋_GB2312" w:eastAsia="仿宋_GB2312" w:hAnsi="仿宋"/>
                <w:sz w:val="24"/>
                <w:szCs w:val="24"/>
              </w:rPr>
            </w:pPr>
            <w:r w:rsidRPr="00C7033A">
              <w:rPr>
                <w:rFonts w:ascii="仿宋_GB2312" w:eastAsia="仿宋_GB2312" w:hAnsi="仿宋" w:hint="eastAsia"/>
                <w:sz w:val="24"/>
                <w:szCs w:val="24"/>
              </w:rPr>
              <w:t>有则必备</w:t>
            </w:r>
          </w:p>
        </w:tc>
        <w:tc>
          <w:tcPr>
            <w:tcW w:w="6515" w:type="dxa"/>
            <w:tcBorders>
              <w:top w:val="single" w:sz="4" w:space="0" w:color="auto"/>
              <w:left w:val="single" w:sz="4" w:space="0" w:color="auto"/>
              <w:bottom w:val="single" w:sz="4" w:space="0" w:color="auto"/>
              <w:right w:val="single" w:sz="4" w:space="0" w:color="auto"/>
            </w:tcBorders>
            <w:vAlign w:val="center"/>
            <w:hideMark/>
          </w:tcPr>
          <w:p w:rsidR="005B0729" w:rsidRPr="00E259DF" w:rsidRDefault="005B0729" w:rsidP="008213BF">
            <w:pPr>
              <w:spacing w:line="360" w:lineRule="auto"/>
              <w:jc w:val="left"/>
              <w:rPr>
                <w:rFonts w:ascii="仿宋_GB2312" w:eastAsia="仿宋_GB2312" w:hAnsi="仿宋"/>
                <w:sz w:val="24"/>
                <w:szCs w:val="24"/>
              </w:rPr>
            </w:pPr>
            <w:r w:rsidRPr="00C7033A">
              <w:rPr>
                <w:rFonts w:ascii="仿宋_GB2312" w:eastAsia="仿宋_GB2312" w:hAnsi="仿宋" w:hint="eastAsia"/>
                <w:sz w:val="24"/>
                <w:szCs w:val="24"/>
              </w:rPr>
              <w:t>凡未在其他著录项中著录而又有必要进一步补充说明的内容，均可著录于本项。</w:t>
            </w:r>
          </w:p>
        </w:tc>
      </w:tr>
      <w:tr w:rsidR="005B0729" w:rsidRPr="00E259DF" w:rsidTr="00694E7B">
        <w:trPr>
          <w:cantSplit/>
          <w:jc w:val="center"/>
        </w:trPr>
        <w:tc>
          <w:tcPr>
            <w:tcW w:w="1276" w:type="dxa"/>
            <w:tcBorders>
              <w:top w:val="single" w:sz="4" w:space="0" w:color="auto"/>
              <w:left w:val="single" w:sz="4" w:space="0" w:color="auto"/>
              <w:bottom w:val="single" w:sz="4" w:space="0" w:color="auto"/>
              <w:right w:val="single" w:sz="4" w:space="0" w:color="auto"/>
            </w:tcBorders>
            <w:vAlign w:val="center"/>
          </w:tcPr>
          <w:p w:rsidR="005B0729" w:rsidRPr="00E259DF" w:rsidRDefault="005B0729" w:rsidP="008213BF">
            <w:pPr>
              <w:spacing w:line="360" w:lineRule="auto"/>
              <w:jc w:val="center"/>
              <w:rPr>
                <w:rFonts w:ascii="仿宋_GB2312" w:eastAsia="仿宋_GB2312" w:hAnsi="仿宋"/>
                <w:sz w:val="24"/>
                <w:szCs w:val="24"/>
              </w:rPr>
            </w:pPr>
            <w:r w:rsidRPr="00C7033A">
              <w:rPr>
                <w:rFonts w:ascii="仿宋_GB2312" w:eastAsia="仿宋_GB2312" w:hAnsi="仿宋" w:hint="eastAsia"/>
                <w:sz w:val="24"/>
                <w:szCs w:val="24"/>
              </w:rPr>
              <w:t>附件</w:t>
            </w:r>
          </w:p>
        </w:tc>
        <w:tc>
          <w:tcPr>
            <w:tcW w:w="1276" w:type="dxa"/>
            <w:tcBorders>
              <w:top w:val="single" w:sz="4" w:space="0" w:color="auto"/>
              <w:left w:val="single" w:sz="4" w:space="0" w:color="auto"/>
              <w:bottom w:val="single" w:sz="4" w:space="0" w:color="auto"/>
              <w:right w:val="single" w:sz="4" w:space="0" w:color="auto"/>
            </w:tcBorders>
            <w:vAlign w:val="center"/>
          </w:tcPr>
          <w:p w:rsidR="005B0729" w:rsidRPr="00E259DF" w:rsidRDefault="005B0729" w:rsidP="008213BF">
            <w:pPr>
              <w:spacing w:line="360" w:lineRule="auto"/>
              <w:jc w:val="center"/>
              <w:rPr>
                <w:rFonts w:ascii="仿宋_GB2312" w:eastAsia="仿宋_GB2312" w:hAnsi="仿宋"/>
                <w:sz w:val="24"/>
                <w:szCs w:val="24"/>
              </w:rPr>
            </w:pPr>
            <w:r w:rsidRPr="00C7033A">
              <w:rPr>
                <w:rFonts w:ascii="仿宋_GB2312" w:eastAsia="仿宋_GB2312" w:hAnsi="仿宋" w:hint="eastAsia"/>
                <w:sz w:val="24"/>
                <w:szCs w:val="24"/>
              </w:rPr>
              <w:t>有则必备</w:t>
            </w:r>
          </w:p>
        </w:tc>
        <w:tc>
          <w:tcPr>
            <w:tcW w:w="6515" w:type="dxa"/>
            <w:tcBorders>
              <w:top w:val="single" w:sz="4" w:space="0" w:color="auto"/>
              <w:left w:val="single" w:sz="4" w:space="0" w:color="auto"/>
              <w:bottom w:val="single" w:sz="4" w:space="0" w:color="auto"/>
              <w:right w:val="single" w:sz="4" w:space="0" w:color="auto"/>
            </w:tcBorders>
            <w:vAlign w:val="center"/>
          </w:tcPr>
          <w:p w:rsidR="005B0729" w:rsidRPr="00E259DF" w:rsidRDefault="005B0729" w:rsidP="008213BF">
            <w:pPr>
              <w:spacing w:line="360" w:lineRule="auto"/>
              <w:jc w:val="left"/>
              <w:rPr>
                <w:rFonts w:ascii="仿宋_GB2312" w:eastAsia="仿宋_GB2312" w:hAnsi="仿宋"/>
                <w:sz w:val="24"/>
                <w:szCs w:val="24"/>
              </w:rPr>
            </w:pPr>
            <w:r w:rsidRPr="00CB114B">
              <w:rPr>
                <w:rFonts w:ascii="仿宋_GB2312" w:eastAsia="仿宋_GB2312" w:hAnsi="仿宋" w:hint="eastAsia"/>
                <w:sz w:val="24"/>
                <w:szCs w:val="24"/>
              </w:rPr>
              <w:t>著</w:t>
            </w:r>
            <w:r w:rsidRPr="00CB114B">
              <w:rPr>
                <w:rFonts w:ascii="仿宋_GB2312" w:eastAsia="仿宋_GB2312" w:hAnsi="仿宋"/>
                <w:sz w:val="24"/>
                <w:szCs w:val="24"/>
              </w:rPr>
              <w:t>录政府信息</w:t>
            </w:r>
            <w:r>
              <w:rPr>
                <w:rFonts w:ascii="仿宋_GB2312" w:eastAsia="仿宋_GB2312" w:hAnsi="仿宋" w:hint="eastAsia"/>
                <w:sz w:val="24"/>
                <w:szCs w:val="24"/>
              </w:rPr>
              <w:t>中包含的</w:t>
            </w:r>
            <w:r w:rsidRPr="00CB114B">
              <w:rPr>
                <w:rFonts w:ascii="仿宋_GB2312" w:eastAsia="仿宋_GB2312" w:hAnsi="仿宋"/>
                <w:sz w:val="24"/>
                <w:szCs w:val="24"/>
              </w:rPr>
              <w:t>附件。需</w:t>
            </w:r>
            <w:r w:rsidRPr="00CB114B">
              <w:rPr>
                <w:rFonts w:ascii="仿宋_GB2312" w:eastAsia="仿宋_GB2312" w:hAnsi="仿宋" w:hint="eastAsia"/>
                <w:sz w:val="24"/>
                <w:szCs w:val="24"/>
              </w:rPr>
              <w:t>将</w:t>
            </w:r>
            <w:r w:rsidRPr="00CB114B">
              <w:rPr>
                <w:rFonts w:ascii="仿宋_GB2312" w:eastAsia="仿宋_GB2312" w:hAnsi="仿宋"/>
                <w:sz w:val="24"/>
                <w:szCs w:val="24"/>
              </w:rPr>
              <w:t>附件</w:t>
            </w:r>
            <w:r w:rsidRPr="00CB114B">
              <w:rPr>
                <w:rFonts w:ascii="仿宋_GB2312" w:eastAsia="仿宋_GB2312" w:hAnsi="仿宋" w:hint="eastAsia"/>
                <w:sz w:val="24"/>
                <w:szCs w:val="24"/>
              </w:rPr>
              <w:t>导</w:t>
            </w:r>
            <w:r w:rsidRPr="00CB114B">
              <w:rPr>
                <w:rFonts w:ascii="仿宋_GB2312" w:eastAsia="仿宋_GB2312" w:hAnsi="仿宋"/>
                <w:sz w:val="24"/>
                <w:szCs w:val="24"/>
              </w:rPr>
              <w:t>入到系统中保存</w:t>
            </w:r>
            <w:r w:rsidRPr="00CB114B">
              <w:rPr>
                <w:rFonts w:ascii="仿宋_GB2312" w:eastAsia="仿宋_GB2312" w:hAnsi="仿宋" w:hint="eastAsia"/>
                <w:sz w:val="24"/>
                <w:szCs w:val="24"/>
              </w:rPr>
              <w:t>。</w:t>
            </w:r>
            <w:r>
              <w:rPr>
                <w:rFonts w:ascii="仿宋_GB2312" w:eastAsia="仿宋_GB2312" w:hAnsi="仿宋" w:hint="eastAsia"/>
                <w:sz w:val="24"/>
                <w:szCs w:val="24"/>
              </w:rPr>
              <w:t>要求附件采集完整准确，不能多采或漏采。</w:t>
            </w:r>
          </w:p>
        </w:tc>
      </w:tr>
      <w:tr w:rsidR="005B0729" w:rsidRPr="00E259DF" w:rsidTr="00694E7B">
        <w:trPr>
          <w:cantSplit/>
          <w:jc w:val="center"/>
        </w:trPr>
        <w:tc>
          <w:tcPr>
            <w:tcW w:w="1276" w:type="dxa"/>
            <w:tcBorders>
              <w:top w:val="single" w:sz="4" w:space="0" w:color="auto"/>
              <w:left w:val="single" w:sz="4" w:space="0" w:color="auto"/>
              <w:bottom w:val="single" w:sz="4" w:space="0" w:color="auto"/>
              <w:right w:val="single" w:sz="4" w:space="0" w:color="auto"/>
            </w:tcBorders>
            <w:vAlign w:val="center"/>
          </w:tcPr>
          <w:p w:rsidR="005B0729" w:rsidRPr="00E259DF" w:rsidRDefault="005B0729" w:rsidP="008213BF">
            <w:pPr>
              <w:spacing w:line="360" w:lineRule="auto"/>
              <w:jc w:val="center"/>
              <w:rPr>
                <w:rFonts w:ascii="仿宋_GB2312" w:eastAsia="仿宋_GB2312" w:hAnsi="仿宋"/>
                <w:sz w:val="24"/>
                <w:szCs w:val="24"/>
              </w:rPr>
            </w:pPr>
            <w:r w:rsidRPr="00C7033A">
              <w:rPr>
                <w:rFonts w:ascii="仿宋_GB2312" w:eastAsia="仿宋_GB2312" w:hAnsi="仿宋" w:hint="eastAsia"/>
                <w:sz w:val="24"/>
                <w:szCs w:val="24"/>
              </w:rPr>
              <w:t>快照</w:t>
            </w:r>
          </w:p>
        </w:tc>
        <w:tc>
          <w:tcPr>
            <w:tcW w:w="1276" w:type="dxa"/>
            <w:tcBorders>
              <w:top w:val="single" w:sz="4" w:space="0" w:color="auto"/>
              <w:left w:val="single" w:sz="4" w:space="0" w:color="auto"/>
              <w:bottom w:val="single" w:sz="4" w:space="0" w:color="auto"/>
              <w:right w:val="single" w:sz="4" w:space="0" w:color="auto"/>
            </w:tcBorders>
            <w:vAlign w:val="center"/>
          </w:tcPr>
          <w:p w:rsidR="005B0729" w:rsidRPr="00E259DF" w:rsidRDefault="005B0729" w:rsidP="008213BF">
            <w:pPr>
              <w:spacing w:line="360" w:lineRule="auto"/>
              <w:jc w:val="center"/>
              <w:rPr>
                <w:rFonts w:ascii="仿宋_GB2312" w:eastAsia="仿宋_GB2312" w:hAnsi="仿宋"/>
                <w:sz w:val="24"/>
                <w:szCs w:val="24"/>
              </w:rPr>
            </w:pPr>
            <w:r>
              <w:rPr>
                <w:rFonts w:ascii="仿宋_GB2312" w:eastAsia="仿宋_GB2312" w:hAnsi="仿宋" w:hint="eastAsia"/>
                <w:sz w:val="24"/>
                <w:szCs w:val="24"/>
              </w:rPr>
              <w:t>有则</w:t>
            </w:r>
            <w:r w:rsidRPr="00C7033A">
              <w:rPr>
                <w:rFonts w:ascii="仿宋_GB2312" w:eastAsia="仿宋_GB2312" w:hAnsi="仿宋" w:hint="eastAsia"/>
                <w:sz w:val="24"/>
                <w:szCs w:val="24"/>
              </w:rPr>
              <w:t>必备</w:t>
            </w:r>
          </w:p>
        </w:tc>
        <w:tc>
          <w:tcPr>
            <w:tcW w:w="6515" w:type="dxa"/>
            <w:tcBorders>
              <w:top w:val="single" w:sz="4" w:space="0" w:color="auto"/>
              <w:left w:val="single" w:sz="4" w:space="0" w:color="auto"/>
              <w:bottom w:val="single" w:sz="4" w:space="0" w:color="auto"/>
              <w:right w:val="single" w:sz="4" w:space="0" w:color="auto"/>
            </w:tcBorders>
            <w:vAlign w:val="center"/>
          </w:tcPr>
          <w:p w:rsidR="005B0729" w:rsidRDefault="005B0729" w:rsidP="00682379">
            <w:pPr>
              <w:spacing w:line="360" w:lineRule="auto"/>
              <w:ind w:left="1200" w:hangingChars="500" w:hanging="1200"/>
              <w:jc w:val="left"/>
              <w:rPr>
                <w:rFonts w:ascii="仿宋_GB2312" w:eastAsia="仿宋_GB2312" w:hAnsi="仿宋"/>
                <w:sz w:val="24"/>
                <w:szCs w:val="24"/>
              </w:rPr>
            </w:pPr>
            <w:r w:rsidRPr="00C7033A">
              <w:rPr>
                <w:rFonts w:ascii="仿宋_GB2312" w:eastAsia="仿宋_GB2312" w:hAnsi="仿宋" w:hint="eastAsia"/>
                <w:sz w:val="24"/>
                <w:szCs w:val="24"/>
              </w:rPr>
              <w:t>图片</w:t>
            </w:r>
            <w:r>
              <w:rPr>
                <w:rFonts w:ascii="仿宋_GB2312" w:eastAsia="仿宋_GB2312" w:hAnsi="仿宋" w:hint="eastAsia"/>
                <w:sz w:val="24"/>
                <w:szCs w:val="24"/>
              </w:rPr>
              <w:t>快照： png格式、图片宽度为800到1010像素，大小不超过800k。</w:t>
            </w:r>
          </w:p>
          <w:p w:rsidR="005B0729" w:rsidRDefault="005B0729" w:rsidP="008213BF">
            <w:pPr>
              <w:spacing w:line="360" w:lineRule="auto"/>
              <w:jc w:val="left"/>
              <w:rPr>
                <w:rFonts w:ascii="仿宋_GB2312" w:eastAsia="仿宋_GB2312" w:hAnsi="仿宋"/>
                <w:sz w:val="24"/>
                <w:szCs w:val="24"/>
              </w:rPr>
            </w:pPr>
            <w:r w:rsidRPr="00C7033A">
              <w:rPr>
                <w:rFonts w:ascii="仿宋_GB2312" w:eastAsia="仿宋_GB2312" w:hAnsi="仿宋" w:hint="eastAsia"/>
                <w:sz w:val="24"/>
                <w:szCs w:val="24"/>
              </w:rPr>
              <w:t>网页</w:t>
            </w:r>
            <w:r>
              <w:rPr>
                <w:rFonts w:ascii="仿宋_GB2312" w:eastAsia="仿宋_GB2312" w:hAnsi="仿宋" w:hint="eastAsia"/>
                <w:sz w:val="24"/>
                <w:szCs w:val="24"/>
              </w:rPr>
              <w:t>快照：shtml、html格式、保持原网页100%缩放比例。</w:t>
            </w:r>
          </w:p>
          <w:p w:rsidR="005B0729" w:rsidRPr="00D05C1D" w:rsidRDefault="005B0729" w:rsidP="00DC18F4">
            <w:pPr>
              <w:spacing w:line="360" w:lineRule="auto"/>
              <w:jc w:val="left"/>
              <w:rPr>
                <w:rFonts w:ascii="仿宋_GB2312" w:eastAsia="仿宋_GB2312" w:hAnsi="仿宋"/>
                <w:sz w:val="24"/>
                <w:szCs w:val="24"/>
              </w:rPr>
            </w:pPr>
            <w:r>
              <w:rPr>
                <w:rFonts w:ascii="仿宋_GB2312" w:eastAsia="仿宋_GB2312" w:hAnsi="仿宋" w:hint="eastAsia"/>
                <w:sz w:val="24"/>
                <w:szCs w:val="24"/>
              </w:rPr>
              <w:t>要求采集到资源内容</w:t>
            </w:r>
            <w:r w:rsidRPr="00A74C31">
              <w:rPr>
                <w:rFonts w:ascii="仿宋_GB2312" w:eastAsia="仿宋_GB2312" w:hAnsi="仿宋" w:hint="eastAsia"/>
                <w:sz w:val="24"/>
                <w:szCs w:val="24"/>
              </w:rPr>
              <w:t>及版式与发布网站一致，快照</w:t>
            </w:r>
            <w:r w:rsidR="00DC18F4">
              <w:rPr>
                <w:rFonts w:ascii="仿宋_GB2312" w:eastAsia="仿宋_GB2312" w:hAnsi="仿宋" w:hint="eastAsia"/>
                <w:sz w:val="24"/>
                <w:szCs w:val="24"/>
              </w:rPr>
              <w:t>能</w:t>
            </w:r>
            <w:r w:rsidRPr="00A74C31">
              <w:rPr>
                <w:rFonts w:ascii="仿宋_GB2312" w:eastAsia="仿宋_GB2312" w:hAnsi="仿宋" w:hint="eastAsia"/>
                <w:sz w:val="24"/>
                <w:szCs w:val="24"/>
              </w:rPr>
              <w:t>正常显示，不出现乱码</w:t>
            </w:r>
            <w:r>
              <w:rPr>
                <w:rFonts w:ascii="仿宋_GB2312" w:eastAsia="仿宋_GB2312" w:hAnsi="仿宋" w:hint="eastAsia"/>
                <w:sz w:val="24"/>
                <w:szCs w:val="24"/>
              </w:rPr>
              <w:t>、空白页</w:t>
            </w:r>
            <w:r w:rsidR="007751AB">
              <w:rPr>
                <w:rFonts w:ascii="仿宋_GB2312" w:eastAsia="仿宋_GB2312" w:hAnsi="仿宋" w:hint="eastAsia"/>
                <w:sz w:val="24"/>
                <w:szCs w:val="24"/>
              </w:rPr>
              <w:t>，图片文字清晰</w:t>
            </w:r>
            <w:r w:rsidRPr="00A74C31">
              <w:rPr>
                <w:rFonts w:ascii="仿宋_GB2312" w:eastAsia="仿宋_GB2312" w:hAnsi="仿宋" w:hint="eastAsia"/>
                <w:sz w:val="24"/>
                <w:szCs w:val="24"/>
              </w:rPr>
              <w:t>。</w:t>
            </w:r>
          </w:p>
        </w:tc>
      </w:tr>
      <w:tr w:rsidR="005B0729" w:rsidRPr="00E259DF" w:rsidTr="00694E7B">
        <w:trPr>
          <w:cantSplit/>
          <w:jc w:val="center"/>
        </w:trPr>
        <w:tc>
          <w:tcPr>
            <w:tcW w:w="1276" w:type="dxa"/>
            <w:tcBorders>
              <w:top w:val="single" w:sz="4" w:space="0" w:color="auto"/>
              <w:left w:val="single" w:sz="4" w:space="0" w:color="auto"/>
              <w:bottom w:val="single" w:sz="4" w:space="0" w:color="auto"/>
              <w:right w:val="single" w:sz="4" w:space="0" w:color="auto"/>
            </w:tcBorders>
            <w:vAlign w:val="center"/>
          </w:tcPr>
          <w:p w:rsidR="005B0729" w:rsidRPr="00E259DF" w:rsidRDefault="005B0729" w:rsidP="008213BF">
            <w:pPr>
              <w:spacing w:line="360" w:lineRule="auto"/>
              <w:jc w:val="center"/>
              <w:rPr>
                <w:rFonts w:ascii="仿宋_GB2312" w:eastAsia="仿宋_GB2312" w:hAnsi="仿宋"/>
                <w:sz w:val="24"/>
                <w:szCs w:val="24"/>
              </w:rPr>
            </w:pPr>
            <w:r w:rsidRPr="00C7033A">
              <w:rPr>
                <w:rFonts w:ascii="仿宋_GB2312" w:eastAsia="仿宋_GB2312" w:hAnsi="仿宋" w:hint="eastAsia"/>
                <w:sz w:val="24"/>
                <w:szCs w:val="24"/>
              </w:rPr>
              <w:lastRenderedPageBreak/>
              <w:t>正文</w:t>
            </w:r>
          </w:p>
        </w:tc>
        <w:tc>
          <w:tcPr>
            <w:tcW w:w="1276" w:type="dxa"/>
            <w:tcBorders>
              <w:top w:val="single" w:sz="4" w:space="0" w:color="auto"/>
              <w:left w:val="single" w:sz="4" w:space="0" w:color="auto"/>
              <w:bottom w:val="single" w:sz="4" w:space="0" w:color="auto"/>
              <w:right w:val="single" w:sz="4" w:space="0" w:color="auto"/>
            </w:tcBorders>
            <w:vAlign w:val="center"/>
          </w:tcPr>
          <w:p w:rsidR="005B0729" w:rsidRPr="00E259DF" w:rsidRDefault="005B0729" w:rsidP="008213BF">
            <w:pPr>
              <w:spacing w:line="360" w:lineRule="auto"/>
              <w:jc w:val="center"/>
              <w:rPr>
                <w:rFonts w:ascii="仿宋_GB2312" w:eastAsia="仿宋_GB2312" w:hAnsi="仿宋"/>
                <w:sz w:val="24"/>
                <w:szCs w:val="24"/>
              </w:rPr>
            </w:pPr>
            <w:r>
              <w:rPr>
                <w:rFonts w:ascii="仿宋_GB2312" w:eastAsia="仿宋_GB2312" w:hAnsi="仿宋" w:hint="eastAsia"/>
                <w:sz w:val="24"/>
                <w:szCs w:val="24"/>
              </w:rPr>
              <w:t>有则</w:t>
            </w:r>
            <w:r w:rsidRPr="00C7033A">
              <w:rPr>
                <w:rFonts w:ascii="仿宋_GB2312" w:eastAsia="仿宋_GB2312" w:hAnsi="仿宋" w:hint="eastAsia"/>
                <w:sz w:val="24"/>
                <w:szCs w:val="24"/>
              </w:rPr>
              <w:t>必备</w:t>
            </w:r>
          </w:p>
        </w:tc>
        <w:tc>
          <w:tcPr>
            <w:tcW w:w="6515" w:type="dxa"/>
            <w:tcBorders>
              <w:top w:val="single" w:sz="4" w:space="0" w:color="auto"/>
              <w:left w:val="single" w:sz="4" w:space="0" w:color="auto"/>
              <w:bottom w:val="single" w:sz="4" w:space="0" w:color="auto"/>
              <w:right w:val="single" w:sz="4" w:space="0" w:color="auto"/>
            </w:tcBorders>
            <w:vAlign w:val="center"/>
          </w:tcPr>
          <w:p w:rsidR="005B0729" w:rsidRPr="00E259DF" w:rsidRDefault="005B0729" w:rsidP="008213BF">
            <w:pPr>
              <w:spacing w:line="360" w:lineRule="auto"/>
              <w:jc w:val="left"/>
              <w:rPr>
                <w:rFonts w:ascii="仿宋_GB2312" w:eastAsia="仿宋_GB2312" w:hAnsi="仿宋"/>
                <w:sz w:val="24"/>
                <w:szCs w:val="24"/>
              </w:rPr>
            </w:pPr>
            <w:r w:rsidRPr="00C7033A">
              <w:rPr>
                <w:rFonts w:ascii="仿宋_GB2312" w:eastAsia="仿宋_GB2312" w:hAnsi="仿宋" w:hint="eastAsia"/>
                <w:sz w:val="24"/>
                <w:szCs w:val="24"/>
              </w:rPr>
              <w:t>著录该政府信息的全文。</w:t>
            </w:r>
            <w:r>
              <w:rPr>
                <w:rFonts w:ascii="仿宋_GB2312" w:eastAsia="仿宋_GB2312" w:hAnsi="仿宋" w:hint="eastAsia"/>
                <w:sz w:val="24"/>
                <w:szCs w:val="24"/>
              </w:rPr>
              <w:t>可通过复制、粘贴的方法完成本项内容著录。</w:t>
            </w:r>
          </w:p>
        </w:tc>
      </w:tr>
      <w:tr w:rsidR="005B0729" w:rsidRPr="00E259DF" w:rsidTr="00694E7B">
        <w:trPr>
          <w:cantSplit/>
          <w:trHeight w:val="670"/>
          <w:jc w:val="center"/>
        </w:trPr>
        <w:tc>
          <w:tcPr>
            <w:tcW w:w="1276" w:type="dxa"/>
            <w:tcBorders>
              <w:top w:val="single" w:sz="4" w:space="0" w:color="auto"/>
              <w:left w:val="single" w:sz="4" w:space="0" w:color="auto"/>
              <w:bottom w:val="single" w:sz="4" w:space="0" w:color="auto"/>
              <w:right w:val="single" w:sz="4" w:space="0" w:color="auto"/>
            </w:tcBorders>
            <w:vAlign w:val="center"/>
            <w:hideMark/>
          </w:tcPr>
          <w:p w:rsidR="005B0729" w:rsidRPr="00E259DF" w:rsidRDefault="005B0729" w:rsidP="008213BF">
            <w:pPr>
              <w:spacing w:line="360" w:lineRule="auto"/>
              <w:jc w:val="center"/>
              <w:rPr>
                <w:rFonts w:ascii="仿宋_GB2312" w:eastAsia="仿宋_GB2312" w:hAnsi="仿宋"/>
                <w:sz w:val="24"/>
                <w:szCs w:val="24"/>
              </w:rPr>
            </w:pPr>
            <w:r w:rsidRPr="00C7033A">
              <w:rPr>
                <w:rFonts w:ascii="仿宋_GB2312" w:eastAsia="仿宋_GB2312" w:hAnsi="仿宋" w:hint="eastAsia"/>
                <w:sz w:val="24"/>
                <w:szCs w:val="24"/>
              </w:rPr>
              <w:t>所属任务年份</w:t>
            </w:r>
          </w:p>
        </w:tc>
        <w:tc>
          <w:tcPr>
            <w:tcW w:w="1276" w:type="dxa"/>
            <w:tcBorders>
              <w:top w:val="single" w:sz="4" w:space="0" w:color="auto"/>
              <w:left w:val="single" w:sz="4" w:space="0" w:color="auto"/>
              <w:bottom w:val="single" w:sz="4" w:space="0" w:color="auto"/>
              <w:right w:val="single" w:sz="4" w:space="0" w:color="auto"/>
            </w:tcBorders>
            <w:vAlign w:val="center"/>
            <w:hideMark/>
          </w:tcPr>
          <w:p w:rsidR="005B0729" w:rsidRPr="00E259DF" w:rsidRDefault="005B0729" w:rsidP="008213BF">
            <w:pPr>
              <w:spacing w:line="360" w:lineRule="auto"/>
              <w:jc w:val="center"/>
              <w:rPr>
                <w:rFonts w:ascii="仿宋_GB2312" w:eastAsia="仿宋_GB2312" w:hAnsi="仿宋"/>
                <w:sz w:val="24"/>
                <w:szCs w:val="24"/>
              </w:rPr>
            </w:pPr>
            <w:r w:rsidRPr="00C7033A">
              <w:rPr>
                <w:rFonts w:ascii="仿宋_GB2312" w:eastAsia="仿宋_GB2312" w:hAnsi="仿宋" w:hint="eastAsia"/>
                <w:sz w:val="24"/>
                <w:szCs w:val="24"/>
              </w:rPr>
              <w:t>必备</w:t>
            </w:r>
          </w:p>
        </w:tc>
        <w:tc>
          <w:tcPr>
            <w:tcW w:w="6515" w:type="dxa"/>
            <w:tcBorders>
              <w:top w:val="single" w:sz="4" w:space="0" w:color="auto"/>
              <w:left w:val="single" w:sz="4" w:space="0" w:color="auto"/>
              <w:bottom w:val="single" w:sz="4" w:space="0" w:color="auto"/>
              <w:right w:val="single" w:sz="4" w:space="0" w:color="auto"/>
            </w:tcBorders>
            <w:vAlign w:val="center"/>
            <w:hideMark/>
          </w:tcPr>
          <w:p w:rsidR="005B0729" w:rsidRPr="00E259DF" w:rsidRDefault="004074BA" w:rsidP="00E66BD3">
            <w:pPr>
              <w:spacing w:line="360" w:lineRule="auto"/>
              <w:jc w:val="left"/>
              <w:rPr>
                <w:rFonts w:ascii="仿宋_GB2312" w:eastAsia="仿宋_GB2312" w:hAnsi="仿宋"/>
                <w:sz w:val="24"/>
                <w:szCs w:val="24"/>
              </w:rPr>
            </w:pPr>
            <w:r>
              <w:rPr>
                <w:rFonts w:ascii="仿宋_GB2312" w:eastAsia="仿宋_GB2312" w:hAnsi="宋体" w:hint="eastAsia"/>
                <w:color w:val="000000"/>
                <w:sz w:val="24"/>
                <w:szCs w:val="24"/>
              </w:rPr>
              <w:t>著录</w:t>
            </w:r>
            <w:r w:rsidRPr="006F3915">
              <w:rPr>
                <w:rFonts w:ascii="仿宋_GB2312" w:eastAsia="仿宋_GB2312" w:hAnsi="宋体" w:hint="eastAsia"/>
                <w:color w:val="000000"/>
                <w:sz w:val="24"/>
                <w:szCs w:val="24"/>
              </w:rPr>
              <w:t>联建工作的任务年度</w:t>
            </w:r>
            <w:r>
              <w:rPr>
                <w:rFonts w:ascii="仿宋_GB2312" w:eastAsia="仿宋_GB2312" w:hAnsi="宋体" w:hint="eastAsia"/>
                <w:color w:val="000000"/>
                <w:sz w:val="24"/>
                <w:szCs w:val="24"/>
              </w:rPr>
              <w:t>，</w:t>
            </w:r>
            <w:r w:rsidR="00E66BD3">
              <w:rPr>
                <w:rFonts w:ascii="仿宋_GB2312" w:eastAsia="仿宋_GB2312" w:hAnsi="仿宋" w:hint="eastAsia"/>
                <w:sz w:val="24"/>
                <w:szCs w:val="24"/>
              </w:rPr>
              <w:t>2</w:t>
            </w:r>
            <w:r w:rsidR="00E66BD3">
              <w:rPr>
                <w:rFonts w:ascii="仿宋_GB2312" w:eastAsia="仿宋_GB2312" w:hAnsi="仿宋"/>
                <w:sz w:val="24"/>
                <w:szCs w:val="24"/>
              </w:rPr>
              <w:t>01</w:t>
            </w:r>
            <w:r w:rsidR="00E66BD3">
              <w:rPr>
                <w:rFonts w:ascii="仿宋_GB2312" w:eastAsia="仿宋_GB2312" w:hAnsi="仿宋" w:hint="eastAsia"/>
                <w:sz w:val="24"/>
                <w:szCs w:val="24"/>
              </w:rPr>
              <w:t>6</w:t>
            </w:r>
            <w:r w:rsidRPr="006F3915">
              <w:rPr>
                <w:rFonts w:ascii="仿宋_GB2312" w:eastAsia="仿宋_GB2312" w:hAnsi="仿宋" w:hint="eastAsia"/>
                <w:sz w:val="24"/>
                <w:szCs w:val="24"/>
              </w:rPr>
              <w:t>年度数据则著录</w:t>
            </w:r>
            <w:r w:rsidR="00E66BD3" w:rsidRPr="006F3915">
              <w:rPr>
                <w:rFonts w:ascii="仿宋_GB2312" w:eastAsia="仿宋_GB2312" w:hAnsi="仿宋" w:hint="eastAsia"/>
                <w:sz w:val="24"/>
                <w:szCs w:val="24"/>
              </w:rPr>
              <w:t>201</w:t>
            </w:r>
            <w:r w:rsidR="00E66BD3">
              <w:rPr>
                <w:rFonts w:ascii="仿宋_GB2312" w:eastAsia="仿宋_GB2312" w:hAnsi="仿宋" w:hint="eastAsia"/>
                <w:sz w:val="24"/>
                <w:szCs w:val="24"/>
              </w:rPr>
              <w:t>6</w:t>
            </w:r>
            <w:r w:rsidRPr="006F3915">
              <w:rPr>
                <w:rFonts w:ascii="仿宋_GB2312" w:eastAsia="仿宋_GB2312" w:hAnsi="仿宋" w:hint="eastAsia"/>
                <w:sz w:val="24"/>
                <w:szCs w:val="24"/>
              </w:rPr>
              <w:t>。</w:t>
            </w:r>
          </w:p>
        </w:tc>
      </w:tr>
    </w:tbl>
    <w:p w:rsidR="005B0729" w:rsidRPr="00CA2E9B" w:rsidRDefault="005B0729" w:rsidP="005B0729">
      <w:pPr>
        <w:spacing w:line="360" w:lineRule="auto"/>
        <w:jc w:val="left"/>
        <w:rPr>
          <w:rFonts w:ascii="仿宋_GB2312" w:eastAsia="仿宋_GB2312" w:hAnsi="仿宋"/>
          <w:b/>
          <w:sz w:val="28"/>
          <w:szCs w:val="24"/>
        </w:rPr>
      </w:pPr>
      <w:r w:rsidRPr="00CA2E9B">
        <w:rPr>
          <w:rFonts w:ascii="仿宋_GB2312" w:eastAsia="仿宋_GB2312" w:hAnsi="仿宋" w:hint="eastAsia"/>
          <w:b/>
          <w:sz w:val="28"/>
          <w:szCs w:val="24"/>
        </w:rPr>
        <w:t>2、政府公报的著录规则</w:t>
      </w:r>
    </w:p>
    <w:p w:rsidR="005B0729" w:rsidRPr="004819C7" w:rsidRDefault="005B0729" w:rsidP="0000447D">
      <w:pPr>
        <w:spacing w:line="360" w:lineRule="auto"/>
        <w:ind w:firstLineChars="200" w:firstLine="560"/>
        <w:jc w:val="left"/>
        <w:rPr>
          <w:rFonts w:ascii="仿宋" w:eastAsia="仿宋" w:hAnsi="仿宋"/>
          <w:sz w:val="28"/>
          <w:szCs w:val="24"/>
        </w:rPr>
      </w:pPr>
      <w:r w:rsidRPr="004819C7">
        <w:rPr>
          <w:rFonts w:ascii="仿宋" w:eastAsia="仿宋" w:hAnsi="仿宋" w:hint="eastAsia"/>
          <w:sz w:val="28"/>
          <w:szCs w:val="24"/>
        </w:rPr>
        <w:t>政府公报的著录根据公报发布方式的不同有</w:t>
      </w:r>
      <w:r>
        <w:rPr>
          <w:rFonts w:ascii="仿宋" w:eastAsia="仿宋" w:hAnsi="仿宋" w:hint="eastAsia"/>
          <w:sz w:val="28"/>
          <w:szCs w:val="24"/>
        </w:rPr>
        <w:t>所</w:t>
      </w:r>
      <w:r w:rsidRPr="004819C7">
        <w:rPr>
          <w:rFonts w:ascii="仿宋" w:eastAsia="仿宋" w:hAnsi="仿宋" w:hint="eastAsia"/>
          <w:sz w:val="28"/>
          <w:szCs w:val="24"/>
        </w:rPr>
        <w:t>区别。主要分为以下两种方式：</w:t>
      </w:r>
    </w:p>
    <w:p w:rsidR="005B0729" w:rsidRPr="00CA2E9B" w:rsidRDefault="005B0729" w:rsidP="005B0729">
      <w:pPr>
        <w:spacing w:line="360" w:lineRule="auto"/>
        <w:jc w:val="left"/>
        <w:rPr>
          <w:rFonts w:ascii="仿宋_GB2312" w:eastAsia="仿宋_GB2312" w:hAnsi="仿宋"/>
          <w:b/>
          <w:sz w:val="28"/>
          <w:szCs w:val="24"/>
        </w:rPr>
      </w:pPr>
      <w:r w:rsidRPr="008E2784">
        <w:rPr>
          <w:rFonts w:ascii="仿宋_GB2312" w:eastAsia="仿宋_GB2312" w:hAnsi="仿宋" w:hint="eastAsia"/>
          <w:b/>
          <w:sz w:val="28"/>
          <w:szCs w:val="24"/>
        </w:rPr>
        <w:t>A</w:t>
      </w:r>
      <w:r w:rsidRPr="00CA2E9B">
        <w:rPr>
          <w:rFonts w:ascii="仿宋_GB2312" w:eastAsia="仿宋_GB2312" w:hAnsi="仿宋" w:hint="eastAsia"/>
          <w:b/>
          <w:sz w:val="28"/>
          <w:szCs w:val="24"/>
        </w:rPr>
        <w:t>、按政府公报中单篇的文件发布的</w:t>
      </w:r>
    </w:p>
    <w:p w:rsidR="005B0729" w:rsidRPr="004819C7" w:rsidRDefault="005B0729" w:rsidP="005B0729">
      <w:pPr>
        <w:spacing w:line="360" w:lineRule="auto"/>
        <w:ind w:firstLineChars="200" w:firstLine="560"/>
        <w:jc w:val="left"/>
        <w:rPr>
          <w:rFonts w:ascii="仿宋" w:eastAsia="仿宋" w:hAnsi="仿宋"/>
          <w:sz w:val="28"/>
          <w:szCs w:val="24"/>
        </w:rPr>
      </w:pPr>
      <w:r>
        <w:rPr>
          <w:rFonts w:ascii="仿宋" w:eastAsia="仿宋" w:hAnsi="仿宋" w:hint="eastAsia"/>
          <w:sz w:val="28"/>
          <w:szCs w:val="24"/>
        </w:rPr>
        <w:t>以公报中单篇的文件为单位进行著录，著录规则</w:t>
      </w:r>
      <w:r w:rsidRPr="004819C7">
        <w:rPr>
          <w:rFonts w:ascii="仿宋" w:eastAsia="仿宋" w:hAnsi="仿宋" w:hint="eastAsia"/>
          <w:sz w:val="28"/>
          <w:szCs w:val="24"/>
        </w:rPr>
        <w:t>在上述政府</w:t>
      </w:r>
      <w:r w:rsidRPr="004819C7">
        <w:rPr>
          <w:rFonts w:ascii="仿宋" w:eastAsia="仿宋" w:hAnsi="仿宋"/>
          <w:sz w:val="28"/>
          <w:szCs w:val="24"/>
        </w:rPr>
        <w:t>信息</w:t>
      </w:r>
      <w:r w:rsidRPr="004819C7">
        <w:rPr>
          <w:rFonts w:ascii="仿宋" w:eastAsia="仿宋" w:hAnsi="仿宋" w:hint="eastAsia"/>
          <w:sz w:val="28"/>
          <w:szCs w:val="24"/>
        </w:rPr>
        <w:t>规则</w:t>
      </w:r>
      <w:r w:rsidRPr="004819C7">
        <w:rPr>
          <w:rFonts w:ascii="仿宋" w:eastAsia="仿宋" w:hAnsi="仿宋"/>
          <w:sz w:val="28"/>
          <w:szCs w:val="24"/>
        </w:rPr>
        <w:t>基础上增</w:t>
      </w:r>
      <w:r w:rsidRPr="004819C7">
        <w:rPr>
          <w:rFonts w:ascii="仿宋" w:eastAsia="仿宋" w:hAnsi="仿宋" w:hint="eastAsia"/>
          <w:sz w:val="28"/>
          <w:szCs w:val="24"/>
        </w:rPr>
        <w:t>加</w:t>
      </w:r>
      <w:r w:rsidRPr="004819C7">
        <w:rPr>
          <w:rFonts w:ascii="仿宋" w:eastAsia="仿宋" w:hAnsi="仿宋"/>
          <w:sz w:val="28"/>
          <w:szCs w:val="24"/>
        </w:rPr>
        <w:t>“</w:t>
      </w:r>
      <w:r w:rsidRPr="004819C7">
        <w:rPr>
          <w:rFonts w:ascii="仿宋" w:eastAsia="仿宋" w:hAnsi="仿宋" w:hint="eastAsia"/>
          <w:sz w:val="28"/>
          <w:szCs w:val="24"/>
        </w:rPr>
        <w:t>出处</w:t>
      </w:r>
      <w:r w:rsidRPr="004819C7">
        <w:rPr>
          <w:rFonts w:ascii="仿宋" w:eastAsia="仿宋" w:hAnsi="仿宋"/>
          <w:sz w:val="28"/>
          <w:szCs w:val="24"/>
        </w:rPr>
        <w:t>”</w:t>
      </w:r>
      <w:r w:rsidRPr="004819C7">
        <w:rPr>
          <w:rFonts w:ascii="仿宋" w:eastAsia="仿宋" w:hAnsi="仿宋" w:hint="eastAsia"/>
          <w:sz w:val="28"/>
          <w:szCs w:val="24"/>
        </w:rPr>
        <w:t>项。</w:t>
      </w:r>
    </w:p>
    <w:tbl>
      <w:tblPr>
        <w:tblW w:w="9067" w:type="dxa"/>
        <w:jc w:val="center"/>
        <w:tblBorders>
          <w:top w:val="single" w:sz="4" w:space="0" w:color="auto"/>
          <w:left w:val="single" w:sz="4" w:space="0" w:color="auto"/>
          <w:bottom w:val="single" w:sz="4" w:space="0" w:color="auto"/>
          <w:right w:val="single" w:sz="4" w:space="0" w:color="auto"/>
        </w:tblBorders>
        <w:tblLook w:val="04A0"/>
      </w:tblPr>
      <w:tblGrid>
        <w:gridCol w:w="1276"/>
        <w:gridCol w:w="1276"/>
        <w:gridCol w:w="6515"/>
      </w:tblGrid>
      <w:tr w:rsidR="005B0729" w:rsidRPr="00E259DF" w:rsidTr="00694E7B">
        <w:trPr>
          <w:cantSplit/>
          <w:trHeight w:val="699"/>
          <w:tblHeader/>
          <w:jc w:val="center"/>
        </w:trPr>
        <w:tc>
          <w:tcPr>
            <w:tcW w:w="1276" w:type="dxa"/>
            <w:tcBorders>
              <w:top w:val="single" w:sz="4" w:space="0" w:color="auto"/>
              <w:left w:val="single" w:sz="4" w:space="0" w:color="auto"/>
              <w:bottom w:val="single" w:sz="4" w:space="0" w:color="auto"/>
              <w:right w:val="single" w:sz="4" w:space="0" w:color="auto"/>
            </w:tcBorders>
            <w:vAlign w:val="center"/>
          </w:tcPr>
          <w:p w:rsidR="005B0729" w:rsidRPr="00E259DF" w:rsidRDefault="005B0729" w:rsidP="008213BF">
            <w:pPr>
              <w:spacing w:line="360" w:lineRule="auto"/>
              <w:jc w:val="center"/>
              <w:rPr>
                <w:rFonts w:ascii="仿宋_GB2312" w:eastAsia="仿宋_GB2312" w:hAnsi="仿宋"/>
                <w:b/>
                <w:sz w:val="24"/>
                <w:szCs w:val="24"/>
              </w:rPr>
            </w:pPr>
            <w:r>
              <w:rPr>
                <w:rFonts w:ascii="仿宋_GB2312" w:eastAsia="仿宋_GB2312" w:hAnsi="仿宋" w:hint="eastAsia"/>
                <w:b/>
                <w:sz w:val="24"/>
                <w:szCs w:val="24"/>
              </w:rPr>
              <w:t>术语</w:t>
            </w:r>
          </w:p>
        </w:tc>
        <w:tc>
          <w:tcPr>
            <w:tcW w:w="1276" w:type="dxa"/>
            <w:tcBorders>
              <w:top w:val="single" w:sz="4" w:space="0" w:color="auto"/>
              <w:left w:val="single" w:sz="4" w:space="0" w:color="auto"/>
              <w:bottom w:val="single" w:sz="4" w:space="0" w:color="auto"/>
              <w:right w:val="single" w:sz="4" w:space="0" w:color="auto"/>
            </w:tcBorders>
            <w:vAlign w:val="center"/>
            <w:hideMark/>
          </w:tcPr>
          <w:p w:rsidR="005B0729" w:rsidRPr="00E259DF" w:rsidRDefault="005B0729" w:rsidP="008213BF">
            <w:pPr>
              <w:spacing w:line="360" w:lineRule="auto"/>
              <w:jc w:val="center"/>
              <w:rPr>
                <w:rFonts w:ascii="仿宋_GB2312" w:eastAsia="仿宋_GB2312" w:hAnsi="仿宋"/>
                <w:b/>
                <w:sz w:val="24"/>
                <w:szCs w:val="24"/>
              </w:rPr>
            </w:pPr>
            <w:r w:rsidRPr="009B4DFB">
              <w:rPr>
                <w:rFonts w:ascii="仿宋_GB2312" w:eastAsia="仿宋_GB2312" w:hAnsi="仿宋" w:hint="eastAsia"/>
                <w:b/>
                <w:sz w:val="24"/>
                <w:szCs w:val="24"/>
              </w:rPr>
              <w:t>必备性</w:t>
            </w:r>
          </w:p>
        </w:tc>
        <w:tc>
          <w:tcPr>
            <w:tcW w:w="6515" w:type="dxa"/>
            <w:tcBorders>
              <w:top w:val="single" w:sz="4" w:space="0" w:color="auto"/>
              <w:left w:val="single" w:sz="4" w:space="0" w:color="auto"/>
              <w:bottom w:val="single" w:sz="4" w:space="0" w:color="auto"/>
              <w:right w:val="single" w:sz="4" w:space="0" w:color="auto"/>
            </w:tcBorders>
            <w:vAlign w:val="center"/>
            <w:hideMark/>
          </w:tcPr>
          <w:p w:rsidR="005B0729" w:rsidRPr="00E259DF" w:rsidRDefault="005B0729" w:rsidP="008213BF">
            <w:pPr>
              <w:spacing w:line="360" w:lineRule="auto"/>
              <w:jc w:val="center"/>
              <w:rPr>
                <w:rFonts w:ascii="仿宋_GB2312" w:eastAsia="仿宋_GB2312" w:hAnsi="仿宋"/>
                <w:b/>
                <w:sz w:val="24"/>
                <w:szCs w:val="24"/>
              </w:rPr>
            </w:pPr>
            <w:r>
              <w:rPr>
                <w:rFonts w:ascii="仿宋_GB2312" w:eastAsia="仿宋_GB2312" w:hAnsi="仿宋" w:hint="eastAsia"/>
                <w:b/>
                <w:sz w:val="24"/>
                <w:szCs w:val="24"/>
              </w:rPr>
              <w:t>著录内容</w:t>
            </w:r>
          </w:p>
        </w:tc>
      </w:tr>
      <w:tr w:rsidR="005B0729" w:rsidRPr="00E259DF" w:rsidTr="00694E7B">
        <w:trPr>
          <w:cantSplit/>
          <w:jc w:val="center"/>
        </w:trPr>
        <w:tc>
          <w:tcPr>
            <w:tcW w:w="1276" w:type="dxa"/>
            <w:tcBorders>
              <w:top w:val="single" w:sz="4" w:space="0" w:color="auto"/>
              <w:left w:val="single" w:sz="4" w:space="0" w:color="auto"/>
              <w:bottom w:val="single" w:sz="4" w:space="0" w:color="auto"/>
              <w:right w:val="single" w:sz="4" w:space="0" w:color="auto"/>
            </w:tcBorders>
            <w:vAlign w:val="center"/>
          </w:tcPr>
          <w:p w:rsidR="005B0729" w:rsidRPr="00E259DF" w:rsidRDefault="005B0729" w:rsidP="008213BF">
            <w:pPr>
              <w:spacing w:line="360" w:lineRule="auto"/>
              <w:jc w:val="center"/>
              <w:rPr>
                <w:rFonts w:ascii="仿宋_GB2312" w:eastAsia="仿宋_GB2312" w:hAnsi="仿宋"/>
                <w:sz w:val="24"/>
                <w:szCs w:val="24"/>
              </w:rPr>
            </w:pPr>
            <w:r w:rsidRPr="009B4DFB">
              <w:rPr>
                <w:rFonts w:ascii="仿宋_GB2312" w:eastAsia="仿宋_GB2312" w:hAnsi="仿宋" w:hint="eastAsia"/>
                <w:sz w:val="24"/>
                <w:szCs w:val="24"/>
              </w:rPr>
              <w:t>出处</w:t>
            </w:r>
          </w:p>
        </w:tc>
        <w:tc>
          <w:tcPr>
            <w:tcW w:w="1276" w:type="dxa"/>
            <w:tcBorders>
              <w:top w:val="single" w:sz="4" w:space="0" w:color="auto"/>
              <w:left w:val="single" w:sz="4" w:space="0" w:color="auto"/>
              <w:bottom w:val="single" w:sz="4" w:space="0" w:color="auto"/>
              <w:right w:val="single" w:sz="4" w:space="0" w:color="auto"/>
            </w:tcBorders>
            <w:vAlign w:val="center"/>
          </w:tcPr>
          <w:p w:rsidR="005B0729" w:rsidRPr="00E259DF" w:rsidRDefault="005B0729" w:rsidP="008213BF">
            <w:pPr>
              <w:spacing w:line="360" w:lineRule="auto"/>
              <w:jc w:val="center"/>
              <w:rPr>
                <w:rFonts w:ascii="仿宋_GB2312" w:eastAsia="仿宋_GB2312" w:hAnsi="仿宋"/>
                <w:sz w:val="24"/>
                <w:szCs w:val="24"/>
              </w:rPr>
            </w:pPr>
            <w:r w:rsidRPr="009B4DFB">
              <w:rPr>
                <w:rFonts w:ascii="仿宋_GB2312" w:eastAsia="仿宋_GB2312" w:hAnsi="仿宋" w:hint="eastAsia"/>
                <w:sz w:val="24"/>
                <w:szCs w:val="24"/>
              </w:rPr>
              <w:t>必备</w:t>
            </w:r>
          </w:p>
        </w:tc>
        <w:tc>
          <w:tcPr>
            <w:tcW w:w="6515" w:type="dxa"/>
            <w:tcBorders>
              <w:top w:val="single" w:sz="4" w:space="0" w:color="auto"/>
              <w:left w:val="single" w:sz="4" w:space="0" w:color="auto"/>
              <w:bottom w:val="single" w:sz="4" w:space="0" w:color="auto"/>
              <w:right w:val="single" w:sz="4" w:space="0" w:color="auto"/>
            </w:tcBorders>
            <w:vAlign w:val="center"/>
          </w:tcPr>
          <w:p w:rsidR="005B0729" w:rsidRPr="00E259DF" w:rsidRDefault="005B0729" w:rsidP="008213BF">
            <w:pPr>
              <w:spacing w:line="360" w:lineRule="auto"/>
              <w:jc w:val="left"/>
              <w:rPr>
                <w:rFonts w:ascii="仿宋_GB2312" w:eastAsia="仿宋_GB2312" w:hAnsi="仿宋"/>
                <w:sz w:val="24"/>
                <w:szCs w:val="24"/>
              </w:rPr>
            </w:pPr>
            <w:r w:rsidRPr="009B4DFB">
              <w:rPr>
                <w:rFonts w:ascii="仿宋_GB2312" w:eastAsia="仿宋_GB2312" w:hAnsi="仿宋" w:hint="eastAsia"/>
                <w:sz w:val="24"/>
                <w:szCs w:val="24"/>
              </w:rPr>
              <w:t>著录刊载单条信息的公报名称及年、卷、期数。期数的著录方式按照发布公报的网站的书写方式著录</w:t>
            </w:r>
            <w:r>
              <w:rPr>
                <w:rFonts w:ascii="仿宋_GB2312" w:eastAsia="仿宋_GB2312" w:hAnsi="仿宋" w:hint="eastAsia"/>
                <w:sz w:val="24"/>
                <w:szCs w:val="24"/>
              </w:rPr>
              <w:t>，如</w:t>
            </w:r>
            <w:r w:rsidR="00BF2B97">
              <w:rPr>
                <w:rFonts w:ascii="仿宋_GB2312" w:eastAsia="仿宋_GB2312" w:hAnsi="仿宋" w:hint="eastAsia"/>
                <w:sz w:val="24"/>
                <w:szCs w:val="24"/>
              </w:rPr>
              <w:t>：</w:t>
            </w:r>
            <w:r w:rsidR="005D7E12">
              <w:rPr>
                <w:rFonts w:ascii="仿宋_GB2312" w:eastAsia="仿宋_GB2312" w:hAnsi="仿宋" w:hint="eastAsia"/>
                <w:sz w:val="24"/>
                <w:szCs w:val="24"/>
              </w:rPr>
              <w:t>广西壮族自治区人民政府公报</w:t>
            </w:r>
            <w:r>
              <w:rPr>
                <w:rFonts w:ascii="仿宋_GB2312" w:eastAsia="仿宋_GB2312" w:hAnsi="仿宋" w:hint="eastAsia"/>
                <w:sz w:val="24"/>
                <w:szCs w:val="24"/>
              </w:rPr>
              <w:t>2013年第36期（总第2017期）</w:t>
            </w:r>
            <w:r w:rsidRPr="009B4DFB">
              <w:rPr>
                <w:rFonts w:ascii="仿宋_GB2312" w:eastAsia="仿宋_GB2312" w:hAnsi="仿宋" w:hint="eastAsia"/>
                <w:sz w:val="24"/>
                <w:szCs w:val="24"/>
              </w:rPr>
              <w:t>。</w:t>
            </w:r>
          </w:p>
        </w:tc>
      </w:tr>
    </w:tbl>
    <w:p w:rsidR="005B0729" w:rsidRPr="00CA2E9B" w:rsidRDefault="005B0729" w:rsidP="005B0729">
      <w:pPr>
        <w:spacing w:line="360" w:lineRule="auto"/>
        <w:jc w:val="left"/>
        <w:rPr>
          <w:rFonts w:ascii="仿宋_GB2312" w:eastAsia="仿宋_GB2312" w:hAnsi="仿宋"/>
          <w:b/>
          <w:sz w:val="28"/>
          <w:szCs w:val="24"/>
        </w:rPr>
      </w:pPr>
      <w:r w:rsidRPr="00CA2E9B">
        <w:rPr>
          <w:rFonts w:ascii="仿宋_GB2312" w:eastAsia="仿宋_GB2312" w:hAnsi="仿宋" w:hint="eastAsia"/>
          <w:b/>
          <w:sz w:val="28"/>
          <w:szCs w:val="24"/>
        </w:rPr>
        <w:t>B、按整期政府公报发布</w:t>
      </w:r>
    </w:p>
    <w:p w:rsidR="005B0729" w:rsidRPr="004819C7" w:rsidRDefault="005B0729" w:rsidP="005B0729">
      <w:pPr>
        <w:spacing w:line="360" w:lineRule="auto"/>
        <w:ind w:firstLineChars="200" w:firstLine="560"/>
        <w:jc w:val="left"/>
        <w:rPr>
          <w:rFonts w:ascii="仿宋" w:eastAsia="仿宋" w:hAnsi="仿宋"/>
          <w:b/>
          <w:sz w:val="28"/>
          <w:szCs w:val="24"/>
        </w:rPr>
      </w:pPr>
      <w:r>
        <w:rPr>
          <w:rFonts w:ascii="仿宋" w:eastAsia="仿宋" w:hAnsi="仿宋" w:hint="eastAsia"/>
          <w:sz w:val="28"/>
          <w:szCs w:val="24"/>
        </w:rPr>
        <w:t>以</w:t>
      </w:r>
      <w:r w:rsidRPr="004819C7">
        <w:rPr>
          <w:rFonts w:ascii="仿宋" w:eastAsia="仿宋" w:hAnsi="仿宋" w:hint="eastAsia"/>
          <w:sz w:val="28"/>
          <w:szCs w:val="24"/>
        </w:rPr>
        <w:t>整期</w:t>
      </w:r>
      <w:r w:rsidRPr="004819C7">
        <w:rPr>
          <w:rFonts w:ascii="仿宋" w:eastAsia="仿宋" w:hAnsi="仿宋"/>
          <w:sz w:val="28"/>
          <w:szCs w:val="24"/>
        </w:rPr>
        <w:t>政府公报为著录单位，著录规则如下：</w:t>
      </w:r>
    </w:p>
    <w:tbl>
      <w:tblPr>
        <w:tblW w:w="8959" w:type="dxa"/>
        <w:tblInd w:w="108" w:type="dxa"/>
        <w:tblBorders>
          <w:top w:val="single" w:sz="4" w:space="0" w:color="auto"/>
          <w:left w:val="single" w:sz="4" w:space="0" w:color="auto"/>
          <w:bottom w:val="single" w:sz="4" w:space="0" w:color="auto"/>
          <w:right w:val="single" w:sz="4" w:space="0" w:color="auto"/>
        </w:tblBorders>
        <w:tblLook w:val="04A0"/>
      </w:tblPr>
      <w:tblGrid>
        <w:gridCol w:w="1276"/>
        <w:gridCol w:w="1276"/>
        <w:gridCol w:w="6407"/>
      </w:tblGrid>
      <w:tr w:rsidR="005B0729" w:rsidRPr="00E259DF" w:rsidTr="00694E7B">
        <w:trPr>
          <w:cantSplit/>
          <w:trHeight w:val="699"/>
          <w:tblHeader/>
        </w:trPr>
        <w:tc>
          <w:tcPr>
            <w:tcW w:w="1276" w:type="dxa"/>
            <w:tcBorders>
              <w:top w:val="single" w:sz="4" w:space="0" w:color="auto"/>
              <w:left w:val="single" w:sz="4" w:space="0" w:color="auto"/>
              <w:bottom w:val="single" w:sz="4" w:space="0" w:color="auto"/>
              <w:right w:val="single" w:sz="4" w:space="0" w:color="auto"/>
            </w:tcBorders>
            <w:vAlign w:val="center"/>
          </w:tcPr>
          <w:p w:rsidR="005B0729" w:rsidRPr="00E259DF" w:rsidRDefault="005B0729" w:rsidP="008213BF">
            <w:pPr>
              <w:spacing w:line="360" w:lineRule="auto"/>
              <w:jc w:val="center"/>
              <w:rPr>
                <w:rFonts w:ascii="仿宋_GB2312" w:eastAsia="仿宋_GB2312" w:hAnsi="仿宋"/>
                <w:b/>
                <w:sz w:val="24"/>
                <w:szCs w:val="24"/>
              </w:rPr>
            </w:pPr>
            <w:r>
              <w:rPr>
                <w:rFonts w:ascii="仿宋_GB2312" w:eastAsia="仿宋_GB2312" w:hAnsi="仿宋" w:hint="eastAsia"/>
                <w:b/>
                <w:sz w:val="24"/>
                <w:szCs w:val="24"/>
              </w:rPr>
              <w:t>术语</w:t>
            </w:r>
          </w:p>
        </w:tc>
        <w:tc>
          <w:tcPr>
            <w:tcW w:w="1276" w:type="dxa"/>
            <w:tcBorders>
              <w:top w:val="single" w:sz="4" w:space="0" w:color="auto"/>
              <w:left w:val="single" w:sz="4" w:space="0" w:color="auto"/>
              <w:bottom w:val="single" w:sz="4" w:space="0" w:color="auto"/>
              <w:right w:val="single" w:sz="4" w:space="0" w:color="auto"/>
            </w:tcBorders>
            <w:vAlign w:val="center"/>
            <w:hideMark/>
          </w:tcPr>
          <w:p w:rsidR="005B0729" w:rsidRPr="00E259DF" w:rsidRDefault="005B0729" w:rsidP="008213BF">
            <w:pPr>
              <w:spacing w:line="360" w:lineRule="auto"/>
              <w:jc w:val="center"/>
              <w:rPr>
                <w:rFonts w:ascii="仿宋_GB2312" w:eastAsia="仿宋_GB2312" w:hAnsi="仿宋"/>
                <w:b/>
                <w:sz w:val="24"/>
                <w:szCs w:val="24"/>
              </w:rPr>
            </w:pPr>
            <w:r w:rsidRPr="009B4DFB">
              <w:rPr>
                <w:rFonts w:ascii="仿宋_GB2312" w:eastAsia="仿宋_GB2312" w:hAnsi="仿宋" w:hint="eastAsia"/>
                <w:b/>
                <w:sz w:val="24"/>
                <w:szCs w:val="24"/>
              </w:rPr>
              <w:t>必备性</w:t>
            </w:r>
          </w:p>
        </w:tc>
        <w:tc>
          <w:tcPr>
            <w:tcW w:w="6407" w:type="dxa"/>
            <w:tcBorders>
              <w:top w:val="single" w:sz="4" w:space="0" w:color="auto"/>
              <w:left w:val="single" w:sz="4" w:space="0" w:color="auto"/>
              <w:bottom w:val="single" w:sz="4" w:space="0" w:color="auto"/>
              <w:right w:val="single" w:sz="4" w:space="0" w:color="auto"/>
            </w:tcBorders>
            <w:vAlign w:val="center"/>
            <w:hideMark/>
          </w:tcPr>
          <w:p w:rsidR="005B0729" w:rsidRPr="00E259DF" w:rsidRDefault="005B0729" w:rsidP="008213BF">
            <w:pPr>
              <w:spacing w:line="360" w:lineRule="auto"/>
              <w:jc w:val="center"/>
              <w:rPr>
                <w:rFonts w:ascii="仿宋_GB2312" w:eastAsia="仿宋_GB2312" w:hAnsi="仿宋"/>
                <w:b/>
                <w:sz w:val="24"/>
                <w:szCs w:val="24"/>
              </w:rPr>
            </w:pPr>
            <w:r>
              <w:rPr>
                <w:rFonts w:ascii="仿宋_GB2312" w:eastAsia="仿宋_GB2312" w:hAnsi="仿宋" w:hint="eastAsia"/>
                <w:b/>
                <w:sz w:val="24"/>
                <w:szCs w:val="24"/>
              </w:rPr>
              <w:t>著录内容</w:t>
            </w:r>
          </w:p>
        </w:tc>
      </w:tr>
      <w:tr w:rsidR="005B0729" w:rsidRPr="00E259DF" w:rsidTr="00694E7B">
        <w:trPr>
          <w:cantSplit/>
        </w:trPr>
        <w:tc>
          <w:tcPr>
            <w:tcW w:w="1276" w:type="dxa"/>
            <w:tcBorders>
              <w:top w:val="single" w:sz="4" w:space="0" w:color="auto"/>
              <w:left w:val="single" w:sz="4" w:space="0" w:color="auto"/>
              <w:bottom w:val="single" w:sz="4" w:space="0" w:color="auto"/>
              <w:right w:val="single" w:sz="4" w:space="0" w:color="auto"/>
            </w:tcBorders>
            <w:vAlign w:val="center"/>
          </w:tcPr>
          <w:p w:rsidR="005B0729" w:rsidRPr="00E259DF" w:rsidRDefault="005B0729" w:rsidP="008213BF">
            <w:pPr>
              <w:spacing w:line="360" w:lineRule="auto"/>
              <w:jc w:val="center"/>
              <w:rPr>
                <w:rFonts w:ascii="仿宋_GB2312" w:eastAsia="仿宋_GB2312" w:hAnsi="仿宋"/>
                <w:sz w:val="24"/>
                <w:szCs w:val="24"/>
              </w:rPr>
            </w:pPr>
            <w:r w:rsidRPr="009B4DFB">
              <w:rPr>
                <w:rFonts w:ascii="仿宋_GB2312" w:eastAsia="仿宋_GB2312" w:hAnsi="仿宋" w:hint="eastAsia"/>
                <w:sz w:val="24"/>
                <w:szCs w:val="24"/>
              </w:rPr>
              <w:t>正题名</w:t>
            </w:r>
          </w:p>
        </w:tc>
        <w:tc>
          <w:tcPr>
            <w:tcW w:w="1276" w:type="dxa"/>
            <w:tcBorders>
              <w:top w:val="single" w:sz="4" w:space="0" w:color="auto"/>
              <w:left w:val="single" w:sz="4" w:space="0" w:color="auto"/>
              <w:bottom w:val="single" w:sz="4" w:space="0" w:color="auto"/>
              <w:right w:val="single" w:sz="4" w:space="0" w:color="auto"/>
            </w:tcBorders>
            <w:vAlign w:val="center"/>
            <w:hideMark/>
          </w:tcPr>
          <w:p w:rsidR="005B0729" w:rsidRPr="00E259DF" w:rsidRDefault="005B0729" w:rsidP="008213BF">
            <w:pPr>
              <w:spacing w:line="360" w:lineRule="auto"/>
              <w:jc w:val="center"/>
              <w:rPr>
                <w:rFonts w:ascii="仿宋_GB2312" w:eastAsia="仿宋_GB2312" w:hAnsi="仿宋"/>
                <w:sz w:val="24"/>
                <w:szCs w:val="24"/>
              </w:rPr>
            </w:pPr>
            <w:r w:rsidRPr="009B4DFB">
              <w:rPr>
                <w:rFonts w:ascii="仿宋_GB2312" w:eastAsia="仿宋_GB2312" w:hAnsi="仿宋" w:hint="eastAsia"/>
                <w:sz w:val="24"/>
                <w:szCs w:val="24"/>
              </w:rPr>
              <w:t>必备</w:t>
            </w:r>
          </w:p>
        </w:tc>
        <w:tc>
          <w:tcPr>
            <w:tcW w:w="6407" w:type="dxa"/>
            <w:tcBorders>
              <w:top w:val="single" w:sz="4" w:space="0" w:color="auto"/>
              <w:left w:val="single" w:sz="4" w:space="0" w:color="auto"/>
              <w:bottom w:val="single" w:sz="4" w:space="0" w:color="auto"/>
              <w:right w:val="single" w:sz="4" w:space="0" w:color="auto"/>
            </w:tcBorders>
            <w:vAlign w:val="center"/>
            <w:hideMark/>
          </w:tcPr>
          <w:p w:rsidR="005B0729" w:rsidRPr="00E259DF" w:rsidRDefault="005B0729" w:rsidP="008213BF">
            <w:pPr>
              <w:spacing w:line="360" w:lineRule="auto"/>
              <w:jc w:val="left"/>
              <w:rPr>
                <w:rFonts w:ascii="仿宋_GB2312" w:eastAsia="仿宋_GB2312" w:hAnsi="仿宋"/>
                <w:sz w:val="24"/>
                <w:szCs w:val="24"/>
              </w:rPr>
            </w:pPr>
            <w:r w:rsidRPr="00E259DF">
              <w:rPr>
                <w:rFonts w:ascii="仿宋_GB2312" w:eastAsia="仿宋_GB2312" w:hAnsi="仿宋" w:hint="eastAsia"/>
                <w:sz w:val="24"/>
                <w:szCs w:val="24"/>
              </w:rPr>
              <w:t>著录</w:t>
            </w:r>
            <w:r>
              <w:rPr>
                <w:rFonts w:ascii="仿宋_GB2312" w:eastAsia="仿宋_GB2312" w:hAnsi="仿宋" w:hint="eastAsia"/>
                <w:sz w:val="24"/>
                <w:szCs w:val="24"/>
              </w:rPr>
              <w:t>政府公报名称及期数</w:t>
            </w:r>
            <w:r w:rsidRPr="00E259DF">
              <w:rPr>
                <w:rFonts w:ascii="仿宋_GB2312" w:eastAsia="仿宋_GB2312" w:hAnsi="仿宋" w:hint="eastAsia"/>
                <w:sz w:val="24"/>
                <w:szCs w:val="24"/>
              </w:rPr>
              <w:t>。</w:t>
            </w:r>
            <w:r>
              <w:rPr>
                <w:rFonts w:ascii="仿宋_GB2312" w:eastAsia="仿宋_GB2312" w:hAnsi="仿宋" w:hint="eastAsia"/>
                <w:sz w:val="24"/>
                <w:szCs w:val="24"/>
              </w:rPr>
              <w:t>如：</w:t>
            </w:r>
            <w:bookmarkStart w:id="4" w:name="OLE_LINK1"/>
            <w:bookmarkStart w:id="5" w:name="OLE_LINK2"/>
            <w:r>
              <w:rPr>
                <w:rFonts w:ascii="仿宋_GB2312" w:eastAsia="仿宋_GB2312" w:hAnsi="仿宋" w:hint="eastAsia"/>
                <w:sz w:val="24"/>
                <w:szCs w:val="24"/>
              </w:rPr>
              <w:t>广西壮族自治区人民政府公报</w:t>
            </w:r>
            <w:bookmarkEnd w:id="4"/>
            <w:bookmarkEnd w:id="5"/>
            <w:r>
              <w:rPr>
                <w:rFonts w:ascii="仿宋_GB2312" w:eastAsia="仿宋_GB2312" w:hAnsi="仿宋" w:hint="eastAsia"/>
                <w:sz w:val="24"/>
                <w:szCs w:val="24"/>
              </w:rPr>
              <w:t>2013年第36期（总第2017期）。</w:t>
            </w:r>
          </w:p>
        </w:tc>
      </w:tr>
      <w:tr w:rsidR="005B0729" w:rsidRPr="00E259DF" w:rsidTr="00694E7B">
        <w:trPr>
          <w:cantSplit/>
          <w:trHeight w:val="536"/>
        </w:trPr>
        <w:tc>
          <w:tcPr>
            <w:tcW w:w="1276" w:type="dxa"/>
            <w:tcBorders>
              <w:top w:val="single" w:sz="4" w:space="0" w:color="auto"/>
              <w:left w:val="single" w:sz="4" w:space="0" w:color="auto"/>
              <w:bottom w:val="single" w:sz="4" w:space="0" w:color="auto"/>
              <w:right w:val="single" w:sz="4" w:space="0" w:color="auto"/>
            </w:tcBorders>
            <w:vAlign w:val="center"/>
            <w:hideMark/>
          </w:tcPr>
          <w:p w:rsidR="005B0729" w:rsidRPr="00E259DF" w:rsidRDefault="005B0729" w:rsidP="008213BF">
            <w:pPr>
              <w:spacing w:line="360" w:lineRule="auto"/>
              <w:jc w:val="center"/>
              <w:rPr>
                <w:rFonts w:ascii="仿宋_GB2312" w:eastAsia="仿宋_GB2312" w:hAnsi="仿宋"/>
                <w:sz w:val="24"/>
                <w:szCs w:val="24"/>
              </w:rPr>
            </w:pPr>
            <w:r w:rsidRPr="009B4DFB">
              <w:rPr>
                <w:rFonts w:ascii="仿宋_GB2312" w:eastAsia="仿宋_GB2312" w:hAnsi="仿宋" w:hint="eastAsia"/>
                <w:sz w:val="24"/>
                <w:szCs w:val="24"/>
              </w:rPr>
              <w:t>其他题名</w:t>
            </w:r>
          </w:p>
        </w:tc>
        <w:tc>
          <w:tcPr>
            <w:tcW w:w="1276" w:type="dxa"/>
            <w:tcBorders>
              <w:top w:val="single" w:sz="4" w:space="0" w:color="auto"/>
              <w:left w:val="single" w:sz="4" w:space="0" w:color="auto"/>
              <w:bottom w:val="single" w:sz="4" w:space="0" w:color="auto"/>
              <w:right w:val="single" w:sz="4" w:space="0" w:color="auto"/>
            </w:tcBorders>
            <w:vAlign w:val="center"/>
            <w:hideMark/>
          </w:tcPr>
          <w:p w:rsidR="005B0729" w:rsidRPr="00E259DF" w:rsidRDefault="005B0729" w:rsidP="008213BF">
            <w:pPr>
              <w:spacing w:line="360" w:lineRule="auto"/>
              <w:jc w:val="center"/>
              <w:rPr>
                <w:rFonts w:ascii="仿宋_GB2312" w:eastAsia="仿宋_GB2312" w:hAnsi="仿宋"/>
                <w:sz w:val="24"/>
                <w:szCs w:val="24"/>
              </w:rPr>
            </w:pPr>
            <w:r w:rsidRPr="009B4DFB">
              <w:rPr>
                <w:rFonts w:ascii="仿宋_GB2312" w:eastAsia="仿宋_GB2312" w:hAnsi="仿宋" w:hint="eastAsia"/>
                <w:sz w:val="24"/>
                <w:szCs w:val="24"/>
              </w:rPr>
              <w:t>有则必备</w:t>
            </w:r>
          </w:p>
        </w:tc>
        <w:tc>
          <w:tcPr>
            <w:tcW w:w="6407" w:type="dxa"/>
            <w:tcBorders>
              <w:top w:val="single" w:sz="4" w:space="0" w:color="auto"/>
              <w:left w:val="single" w:sz="4" w:space="0" w:color="auto"/>
              <w:bottom w:val="single" w:sz="4" w:space="0" w:color="auto"/>
              <w:right w:val="single" w:sz="4" w:space="0" w:color="auto"/>
            </w:tcBorders>
            <w:vAlign w:val="center"/>
            <w:hideMark/>
          </w:tcPr>
          <w:p w:rsidR="005B0729" w:rsidRPr="00E259DF" w:rsidRDefault="005B0729" w:rsidP="008213BF">
            <w:pPr>
              <w:spacing w:line="360" w:lineRule="auto"/>
              <w:jc w:val="left"/>
              <w:rPr>
                <w:rFonts w:ascii="仿宋_GB2312" w:eastAsia="仿宋_GB2312" w:hAnsi="仿宋"/>
                <w:sz w:val="24"/>
                <w:szCs w:val="24"/>
              </w:rPr>
            </w:pPr>
            <w:r w:rsidRPr="00E259DF">
              <w:rPr>
                <w:rFonts w:ascii="仿宋_GB2312" w:eastAsia="仿宋_GB2312" w:hAnsi="仿宋" w:hint="eastAsia"/>
                <w:sz w:val="24"/>
                <w:szCs w:val="24"/>
              </w:rPr>
              <w:t>著录用于限定、补充、解释、修饰正题名的文字</w:t>
            </w:r>
            <w:r>
              <w:rPr>
                <w:rFonts w:ascii="仿宋_GB2312" w:eastAsia="仿宋_GB2312" w:hAnsi="仿宋" w:hint="eastAsia"/>
                <w:sz w:val="24"/>
                <w:szCs w:val="24"/>
              </w:rPr>
              <w:t>。</w:t>
            </w:r>
          </w:p>
        </w:tc>
      </w:tr>
      <w:tr w:rsidR="005B0729" w:rsidRPr="00E259DF" w:rsidTr="00694E7B">
        <w:trPr>
          <w:cantSplit/>
        </w:trPr>
        <w:tc>
          <w:tcPr>
            <w:tcW w:w="1276" w:type="dxa"/>
            <w:tcBorders>
              <w:top w:val="single" w:sz="4" w:space="0" w:color="auto"/>
              <w:left w:val="single" w:sz="4" w:space="0" w:color="auto"/>
              <w:bottom w:val="single" w:sz="4" w:space="0" w:color="auto"/>
              <w:right w:val="single" w:sz="4" w:space="0" w:color="auto"/>
            </w:tcBorders>
            <w:vAlign w:val="center"/>
          </w:tcPr>
          <w:p w:rsidR="005B0729" w:rsidRPr="00E259DF" w:rsidRDefault="005B0729" w:rsidP="008213BF">
            <w:pPr>
              <w:spacing w:line="360" w:lineRule="auto"/>
              <w:jc w:val="center"/>
              <w:rPr>
                <w:rFonts w:ascii="仿宋_GB2312" w:eastAsia="仿宋_GB2312" w:hAnsi="仿宋"/>
                <w:sz w:val="24"/>
                <w:szCs w:val="24"/>
              </w:rPr>
            </w:pPr>
            <w:r>
              <w:rPr>
                <w:rFonts w:ascii="仿宋_GB2312" w:eastAsia="仿宋_GB2312" w:hAnsi="仿宋" w:hint="eastAsia"/>
                <w:sz w:val="24"/>
                <w:szCs w:val="24"/>
              </w:rPr>
              <w:t>体裁</w:t>
            </w:r>
            <w:r w:rsidRPr="009B4DFB">
              <w:rPr>
                <w:rFonts w:ascii="仿宋_GB2312" w:eastAsia="仿宋_GB2312" w:hAnsi="仿宋" w:hint="eastAsia"/>
                <w:sz w:val="24"/>
                <w:szCs w:val="24"/>
              </w:rPr>
              <w:t>分类</w:t>
            </w:r>
          </w:p>
        </w:tc>
        <w:tc>
          <w:tcPr>
            <w:tcW w:w="1276" w:type="dxa"/>
            <w:tcBorders>
              <w:top w:val="single" w:sz="4" w:space="0" w:color="auto"/>
              <w:left w:val="single" w:sz="4" w:space="0" w:color="auto"/>
              <w:bottom w:val="single" w:sz="4" w:space="0" w:color="auto"/>
              <w:right w:val="single" w:sz="4" w:space="0" w:color="auto"/>
            </w:tcBorders>
            <w:vAlign w:val="center"/>
            <w:hideMark/>
          </w:tcPr>
          <w:p w:rsidR="005B0729" w:rsidRPr="00E259DF" w:rsidRDefault="005B0729" w:rsidP="008213BF">
            <w:pPr>
              <w:spacing w:line="360" w:lineRule="auto"/>
              <w:jc w:val="center"/>
              <w:rPr>
                <w:rFonts w:ascii="仿宋_GB2312" w:eastAsia="仿宋_GB2312" w:hAnsi="仿宋"/>
                <w:sz w:val="24"/>
                <w:szCs w:val="24"/>
              </w:rPr>
            </w:pPr>
            <w:r w:rsidRPr="009B4DFB">
              <w:rPr>
                <w:rFonts w:ascii="仿宋_GB2312" w:eastAsia="仿宋_GB2312" w:hAnsi="仿宋" w:hint="eastAsia"/>
                <w:sz w:val="24"/>
                <w:szCs w:val="24"/>
              </w:rPr>
              <w:t>必备</w:t>
            </w:r>
          </w:p>
        </w:tc>
        <w:tc>
          <w:tcPr>
            <w:tcW w:w="6407" w:type="dxa"/>
            <w:tcBorders>
              <w:top w:val="single" w:sz="4" w:space="0" w:color="auto"/>
              <w:left w:val="single" w:sz="4" w:space="0" w:color="auto"/>
              <w:bottom w:val="single" w:sz="4" w:space="0" w:color="auto"/>
              <w:right w:val="single" w:sz="4" w:space="0" w:color="auto"/>
            </w:tcBorders>
            <w:vAlign w:val="center"/>
            <w:hideMark/>
          </w:tcPr>
          <w:p w:rsidR="005B0729" w:rsidRPr="00E259DF" w:rsidRDefault="005B0729" w:rsidP="008213BF">
            <w:pPr>
              <w:spacing w:line="360" w:lineRule="auto"/>
              <w:jc w:val="left"/>
              <w:rPr>
                <w:rFonts w:ascii="仿宋_GB2312" w:eastAsia="仿宋_GB2312" w:hAnsi="仿宋"/>
                <w:sz w:val="24"/>
                <w:szCs w:val="24"/>
              </w:rPr>
            </w:pPr>
            <w:r w:rsidRPr="00E259DF">
              <w:rPr>
                <w:rFonts w:ascii="仿宋_GB2312" w:eastAsia="仿宋_GB2312" w:hAnsi="仿宋" w:hint="eastAsia"/>
                <w:sz w:val="24"/>
                <w:szCs w:val="24"/>
              </w:rPr>
              <w:t>按照体裁分类表对政府</w:t>
            </w:r>
            <w:r>
              <w:rPr>
                <w:rFonts w:ascii="仿宋_GB2312" w:eastAsia="仿宋_GB2312" w:hAnsi="仿宋" w:hint="eastAsia"/>
                <w:sz w:val="24"/>
                <w:szCs w:val="24"/>
              </w:rPr>
              <w:t>公报</w:t>
            </w:r>
            <w:r w:rsidRPr="00E259DF">
              <w:rPr>
                <w:rFonts w:ascii="仿宋_GB2312" w:eastAsia="仿宋_GB2312" w:hAnsi="仿宋" w:hint="eastAsia"/>
                <w:sz w:val="24"/>
                <w:szCs w:val="24"/>
              </w:rPr>
              <w:t>的体裁进行标引。</w:t>
            </w:r>
            <w:r>
              <w:rPr>
                <w:rFonts w:ascii="仿宋_GB2312" w:eastAsia="仿宋_GB2312" w:hAnsi="仿宋" w:hint="eastAsia"/>
                <w:sz w:val="24"/>
                <w:szCs w:val="24"/>
              </w:rPr>
              <w:t>统一著录：政府公报。</w:t>
            </w:r>
          </w:p>
        </w:tc>
      </w:tr>
      <w:tr w:rsidR="005B0729" w:rsidRPr="00E259DF" w:rsidTr="00694E7B">
        <w:trPr>
          <w:cantSplit/>
        </w:trPr>
        <w:tc>
          <w:tcPr>
            <w:tcW w:w="1276" w:type="dxa"/>
            <w:tcBorders>
              <w:top w:val="single" w:sz="4" w:space="0" w:color="auto"/>
              <w:left w:val="single" w:sz="4" w:space="0" w:color="auto"/>
              <w:bottom w:val="single" w:sz="4" w:space="0" w:color="auto"/>
              <w:right w:val="single" w:sz="4" w:space="0" w:color="auto"/>
            </w:tcBorders>
            <w:vAlign w:val="center"/>
          </w:tcPr>
          <w:p w:rsidR="005B0729" w:rsidRPr="00E259DF" w:rsidRDefault="005B0729" w:rsidP="008213BF">
            <w:pPr>
              <w:spacing w:line="360" w:lineRule="auto"/>
              <w:jc w:val="center"/>
              <w:rPr>
                <w:rFonts w:ascii="仿宋_GB2312" w:eastAsia="仿宋_GB2312" w:hAnsi="仿宋"/>
                <w:sz w:val="24"/>
                <w:szCs w:val="24"/>
              </w:rPr>
            </w:pPr>
            <w:r w:rsidRPr="009B4DFB">
              <w:rPr>
                <w:rFonts w:ascii="仿宋_GB2312" w:eastAsia="仿宋_GB2312" w:hAnsi="仿宋" w:hint="eastAsia"/>
                <w:sz w:val="24"/>
                <w:szCs w:val="24"/>
              </w:rPr>
              <w:t>主题分类</w:t>
            </w:r>
          </w:p>
        </w:tc>
        <w:tc>
          <w:tcPr>
            <w:tcW w:w="1276" w:type="dxa"/>
            <w:tcBorders>
              <w:top w:val="single" w:sz="4" w:space="0" w:color="auto"/>
              <w:left w:val="single" w:sz="4" w:space="0" w:color="auto"/>
              <w:bottom w:val="single" w:sz="4" w:space="0" w:color="auto"/>
              <w:right w:val="single" w:sz="4" w:space="0" w:color="auto"/>
            </w:tcBorders>
            <w:vAlign w:val="center"/>
            <w:hideMark/>
          </w:tcPr>
          <w:p w:rsidR="005B0729" w:rsidRPr="00E259DF" w:rsidRDefault="005B0729" w:rsidP="008213BF">
            <w:pPr>
              <w:spacing w:line="360" w:lineRule="auto"/>
              <w:jc w:val="center"/>
              <w:rPr>
                <w:rFonts w:ascii="仿宋_GB2312" w:eastAsia="仿宋_GB2312" w:hAnsi="仿宋"/>
                <w:sz w:val="24"/>
                <w:szCs w:val="24"/>
              </w:rPr>
            </w:pPr>
            <w:r w:rsidRPr="009B4DFB">
              <w:rPr>
                <w:rFonts w:ascii="仿宋_GB2312" w:eastAsia="仿宋_GB2312" w:hAnsi="仿宋" w:hint="eastAsia"/>
                <w:sz w:val="24"/>
                <w:szCs w:val="24"/>
              </w:rPr>
              <w:t>必备</w:t>
            </w:r>
          </w:p>
        </w:tc>
        <w:tc>
          <w:tcPr>
            <w:tcW w:w="6407" w:type="dxa"/>
            <w:tcBorders>
              <w:top w:val="single" w:sz="4" w:space="0" w:color="auto"/>
              <w:left w:val="single" w:sz="4" w:space="0" w:color="auto"/>
              <w:bottom w:val="single" w:sz="4" w:space="0" w:color="auto"/>
              <w:right w:val="single" w:sz="4" w:space="0" w:color="auto"/>
            </w:tcBorders>
            <w:vAlign w:val="center"/>
            <w:hideMark/>
          </w:tcPr>
          <w:p w:rsidR="005B0729" w:rsidRPr="00E259DF" w:rsidRDefault="005B0729" w:rsidP="008213BF">
            <w:pPr>
              <w:spacing w:line="360" w:lineRule="auto"/>
              <w:jc w:val="left"/>
              <w:rPr>
                <w:rFonts w:ascii="仿宋_GB2312" w:eastAsia="仿宋_GB2312" w:hAnsi="仿宋"/>
                <w:sz w:val="24"/>
                <w:szCs w:val="24"/>
              </w:rPr>
            </w:pPr>
            <w:r w:rsidRPr="00E259DF">
              <w:rPr>
                <w:rFonts w:ascii="仿宋_GB2312" w:eastAsia="仿宋_GB2312" w:hAnsi="仿宋" w:hint="eastAsia"/>
                <w:sz w:val="24"/>
                <w:szCs w:val="24"/>
              </w:rPr>
              <w:t>按照主题分类表对政府</w:t>
            </w:r>
            <w:r>
              <w:rPr>
                <w:rFonts w:ascii="仿宋_GB2312" w:eastAsia="仿宋_GB2312" w:hAnsi="仿宋" w:hint="eastAsia"/>
                <w:sz w:val="24"/>
                <w:szCs w:val="24"/>
              </w:rPr>
              <w:t>公报</w:t>
            </w:r>
            <w:r w:rsidRPr="00E259DF">
              <w:rPr>
                <w:rFonts w:ascii="仿宋_GB2312" w:eastAsia="仿宋_GB2312" w:hAnsi="仿宋" w:hint="eastAsia"/>
                <w:sz w:val="24"/>
                <w:szCs w:val="24"/>
              </w:rPr>
              <w:t>的主题进行标引</w:t>
            </w:r>
            <w:r>
              <w:rPr>
                <w:rFonts w:ascii="仿宋_GB2312" w:eastAsia="仿宋_GB2312" w:hAnsi="仿宋" w:hint="eastAsia"/>
                <w:sz w:val="24"/>
                <w:szCs w:val="24"/>
              </w:rPr>
              <w:t>。统一著录：其他。</w:t>
            </w:r>
          </w:p>
        </w:tc>
      </w:tr>
      <w:tr w:rsidR="005B0729" w:rsidRPr="00E259DF" w:rsidTr="00694E7B">
        <w:trPr>
          <w:cantSplit/>
          <w:trHeight w:val="577"/>
        </w:trPr>
        <w:tc>
          <w:tcPr>
            <w:tcW w:w="1276" w:type="dxa"/>
            <w:tcBorders>
              <w:top w:val="single" w:sz="4" w:space="0" w:color="auto"/>
              <w:left w:val="single" w:sz="4" w:space="0" w:color="auto"/>
              <w:bottom w:val="single" w:sz="4" w:space="0" w:color="auto"/>
              <w:right w:val="single" w:sz="4" w:space="0" w:color="auto"/>
            </w:tcBorders>
            <w:vAlign w:val="center"/>
          </w:tcPr>
          <w:p w:rsidR="005B0729" w:rsidRPr="00E259DF" w:rsidRDefault="005B0729" w:rsidP="008213BF">
            <w:pPr>
              <w:spacing w:line="360" w:lineRule="auto"/>
              <w:jc w:val="center"/>
              <w:rPr>
                <w:rFonts w:ascii="仿宋_GB2312" w:eastAsia="仿宋_GB2312" w:hAnsi="仿宋"/>
                <w:sz w:val="24"/>
                <w:szCs w:val="24"/>
              </w:rPr>
            </w:pPr>
            <w:r w:rsidRPr="009B4DFB">
              <w:rPr>
                <w:rFonts w:ascii="仿宋_GB2312" w:eastAsia="仿宋_GB2312" w:hAnsi="仿宋" w:hint="eastAsia"/>
                <w:sz w:val="24"/>
                <w:szCs w:val="24"/>
              </w:rPr>
              <w:lastRenderedPageBreak/>
              <w:t>关键词</w:t>
            </w:r>
          </w:p>
        </w:tc>
        <w:tc>
          <w:tcPr>
            <w:tcW w:w="1276" w:type="dxa"/>
            <w:tcBorders>
              <w:top w:val="single" w:sz="4" w:space="0" w:color="auto"/>
              <w:left w:val="single" w:sz="4" w:space="0" w:color="auto"/>
              <w:bottom w:val="single" w:sz="4" w:space="0" w:color="auto"/>
              <w:right w:val="single" w:sz="4" w:space="0" w:color="auto"/>
            </w:tcBorders>
            <w:vAlign w:val="center"/>
            <w:hideMark/>
          </w:tcPr>
          <w:p w:rsidR="005B0729" w:rsidRPr="00E259DF" w:rsidRDefault="005B0729" w:rsidP="008213BF">
            <w:pPr>
              <w:spacing w:line="360" w:lineRule="auto"/>
              <w:jc w:val="center"/>
              <w:rPr>
                <w:rFonts w:ascii="仿宋_GB2312" w:eastAsia="仿宋_GB2312" w:hAnsi="仿宋"/>
                <w:sz w:val="24"/>
                <w:szCs w:val="24"/>
              </w:rPr>
            </w:pPr>
            <w:r w:rsidRPr="009B4DFB">
              <w:rPr>
                <w:rFonts w:ascii="仿宋_GB2312" w:eastAsia="仿宋_GB2312" w:hAnsi="仿宋" w:hint="eastAsia"/>
                <w:sz w:val="24"/>
                <w:szCs w:val="24"/>
              </w:rPr>
              <w:t>必备</w:t>
            </w:r>
          </w:p>
        </w:tc>
        <w:tc>
          <w:tcPr>
            <w:tcW w:w="6407" w:type="dxa"/>
            <w:tcBorders>
              <w:top w:val="single" w:sz="4" w:space="0" w:color="auto"/>
              <w:left w:val="single" w:sz="4" w:space="0" w:color="auto"/>
              <w:bottom w:val="single" w:sz="4" w:space="0" w:color="auto"/>
              <w:right w:val="single" w:sz="4" w:space="0" w:color="auto"/>
            </w:tcBorders>
            <w:vAlign w:val="center"/>
            <w:hideMark/>
          </w:tcPr>
          <w:p w:rsidR="005B0729" w:rsidRPr="00E259DF" w:rsidRDefault="005B0729" w:rsidP="008213BF">
            <w:pPr>
              <w:spacing w:line="360" w:lineRule="auto"/>
              <w:jc w:val="left"/>
              <w:rPr>
                <w:rFonts w:ascii="仿宋_GB2312" w:eastAsia="仿宋_GB2312" w:hAnsi="仿宋"/>
                <w:sz w:val="24"/>
                <w:szCs w:val="24"/>
              </w:rPr>
            </w:pPr>
            <w:r w:rsidRPr="00E259DF">
              <w:rPr>
                <w:rFonts w:ascii="仿宋_GB2312" w:eastAsia="仿宋_GB2312" w:hAnsi="仿宋" w:hint="eastAsia"/>
                <w:sz w:val="24"/>
                <w:szCs w:val="24"/>
              </w:rPr>
              <w:t>描述</w:t>
            </w:r>
            <w:r>
              <w:rPr>
                <w:rFonts w:ascii="仿宋_GB2312" w:eastAsia="仿宋_GB2312" w:hAnsi="仿宋" w:hint="eastAsia"/>
                <w:sz w:val="24"/>
                <w:szCs w:val="24"/>
              </w:rPr>
              <w:t>政府公报</w:t>
            </w:r>
            <w:r w:rsidRPr="00E259DF">
              <w:rPr>
                <w:rFonts w:ascii="仿宋_GB2312" w:eastAsia="仿宋_GB2312" w:hAnsi="仿宋" w:hint="eastAsia"/>
                <w:sz w:val="24"/>
                <w:szCs w:val="24"/>
              </w:rPr>
              <w:t>内容的</w:t>
            </w:r>
            <w:r w:rsidRPr="00E259DF">
              <w:rPr>
                <w:rFonts w:ascii="仿宋_GB2312" w:eastAsia="仿宋_GB2312" w:hAnsi="仿宋"/>
                <w:sz w:val="24"/>
                <w:szCs w:val="24"/>
              </w:rPr>
              <w:t>规范主题词或自然语言词汇</w:t>
            </w:r>
            <w:r w:rsidRPr="00E259DF">
              <w:rPr>
                <w:rFonts w:ascii="仿宋_GB2312" w:eastAsia="仿宋_GB2312" w:hAnsi="仿宋" w:hint="eastAsia"/>
                <w:sz w:val="24"/>
                <w:szCs w:val="24"/>
              </w:rPr>
              <w:t>。</w:t>
            </w:r>
            <w:r>
              <w:rPr>
                <w:rFonts w:ascii="仿宋_GB2312" w:eastAsia="仿宋_GB2312" w:hAnsi="仿宋" w:hint="eastAsia"/>
                <w:sz w:val="24"/>
                <w:szCs w:val="24"/>
              </w:rPr>
              <w:t>可从政府公报中提取，也可以由编目员自拟。</w:t>
            </w:r>
          </w:p>
        </w:tc>
      </w:tr>
      <w:tr w:rsidR="005B0729" w:rsidRPr="00E259DF" w:rsidTr="00694E7B">
        <w:trPr>
          <w:cantSplit/>
          <w:trHeight w:val="577"/>
        </w:trPr>
        <w:tc>
          <w:tcPr>
            <w:tcW w:w="1276" w:type="dxa"/>
            <w:tcBorders>
              <w:top w:val="single" w:sz="4" w:space="0" w:color="auto"/>
              <w:left w:val="single" w:sz="4" w:space="0" w:color="auto"/>
              <w:bottom w:val="single" w:sz="4" w:space="0" w:color="auto"/>
              <w:right w:val="single" w:sz="4" w:space="0" w:color="auto"/>
            </w:tcBorders>
            <w:vAlign w:val="center"/>
          </w:tcPr>
          <w:p w:rsidR="005B0729" w:rsidRPr="009B4DFB" w:rsidRDefault="005B0729" w:rsidP="008213BF">
            <w:pPr>
              <w:spacing w:line="360" w:lineRule="auto"/>
              <w:jc w:val="center"/>
              <w:rPr>
                <w:rFonts w:ascii="仿宋_GB2312" w:eastAsia="仿宋_GB2312" w:hAnsi="仿宋"/>
                <w:sz w:val="24"/>
                <w:szCs w:val="24"/>
              </w:rPr>
            </w:pPr>
            <w:r w:rsidRPr="00C7033A">
              <w:rPr>
                <w:rFonts w:ascii="仿宋_GB2312" w:eastAsia="仿宋_GB2312" w:hAnsi="仿宋" w:hint="eastAsia"/>
                <w:sz w:val="24"/>
                <w:szCs w:val="24"/>
              </w:rPr>
              <w:t>原索引号</w:t>
            </w:r>
          </w:p>
        </w:tc>
        <w:tc>
          <w:tcPr>
            <w:tcW w:w="1276" w:type="dxa"/>
            <w:tcBorders>
              <w:top w:val="single" w:sz="4" w:space="0" w:color="auto"/>
              <w:left w:val="single" w:sz="4" w:space="0" w:color="auto"/>
              <w:bottom w:val="single" w:sz="4" w:space="0" w:color="auto"/>
              <w:right w:val="single" w:sz="4" w:space="0" w:color="auto"/>
            </w:tcBorders>
            <w:vAlign w:val="center"/>
            <w:hideMark/>
          </w:tcPr>
          <w:p w:rsidR="005B0729" w:rsidRPr="009B4DFB" w:rsidRDefault="005B0729" w:rsidP="008213BF">
            <w:pPr>
              <w:spacing w:line="360" w:lineRule="auto"/>
              <w:jc w:val="center"/>
              <w:rPr>
                <w:rFonts w:ascii="仿宋_GB2312" w:eastAsia="仿宋_GB2312" w:hAnsi="仿宋"/>
                <w:sz w:val="24"/>
                <w:szCs w:val="24"/>
              </w:rPr>
            </w:pPr>
            <w:r w:rsidRPr="00C7033A">
              <w:rPr>
                <w:rFonts w:ascii="仿宋_GB2312" w:eastAsia="仿宋_GB2312" w:hAnsi="仿宋" w:hint="eastAsia"/>
                <w:sz w:val="24"/>
                <w:szCs w:val="24"/>
              </w:rPr>
              <w:t>有则必备</w:t>
            </w:r>
          </w:p>
        </w:tc>
        <w:tc>
          <w:tcPr>
            <w:tcW w:w="6407" w:type="dxa"/>
            <w:tcBorders>
              <w:top w:val="single" w:sz="4" w:space="0" w:color="auto"/>
              <w:left w:val="single" w:sz="4" w:space="0" w:color="auto"/>
              <w:bottom w:val="single" w:sz="4" w:space="0" w:color="auto"/>
              <w:right w:val="single" w:sz="4" w:space="0" w:color="auto"/>
            </w:tcBorders>
            <w:vAlign w:val="center"/>
            <w:hideMark/>
          </w:tcPr>
          <w:p w:rsidR="005B0729" w:rsidRPr="00E259DF" w:rsidRDefault="005B0729" w:rsidP="008213BF">
            <w:pPr>
              <w:spacing w:line="360" w:lineRule="auto"/>
              <w:jc w:val="left"/>
              <w:rPr>
                <w:rFonts w:ascii="仿宋_GB2312" w:eastAsia="仿宋_GB2312" w:hAnsi="仿宋"/>
                <w:sz w:val="24"/>
                <w:szCs w:val="24"/>
              </w:rPr>
            </w:pPr>
            <w:r w:rsidRPr="00CB114B">
              <w:rPr>
                <w:rFonts w:ascii="仿宋_GB2312" w:eastAsia="仿宋_GB2312" w:hAnsi="仿宋" w:hint="eastAsia"/>
                <w:sz w:val="24"/>
                <w:szCs w:val="24"/>
              </w:rPr>
              <w:t>著录来源网站发布</w:t>
            </w:r>
            <w:r w:rsidRPr="00CB114B">
              <w:rPr>
                <w:rFonts w:ascii="仿宋_GB2312" w:eastAsia="仿宋_GB2312" w:hAnsi="仿宋"/>
                <w:sz w:val="24"/>
                <w:szCs w:val="24"/>
              </w:rPr>
              <w:t>的</w:t>
            </w:r>
            <w:r w:rsidRPr="00CB114B">
              <w:rPr>
                <w:rFonts w:ascii="仿宋_GB2312" w:eastAsia="仿宋_GB2312" w:hAnsi="仿宋" w:hint="eastAsia"/>
                <w:sz w:val="24"/>
                <w:szCs w:val="24"/>
              </w:rPr>
              <w:t>元数据中的索引号，该索引号通常承担着从元数据指向对象数据的功能。</w:t>
            </w:r>
          </w:p>
        </w:tc>
      </w:tr>
      <w:tr w:rsidR="005B0729" w:rsidRPr="00E259DF" w:rsidTr="00694E7B">
        <w:trPr>
          <w:cantSplit/>
        </w:trPr>
        <w:tc>
          <w:tcPr>
            <w:tcW w:w="1276" w:type="dxa"/>
            <w:tcBorders>
              <w:top w:val="single" w:sz="4" w:space="0" w:color="auto"/>
              <w:left w:val="single" w:sz="4" w:space="0" w:color="auto"/>
              <w:bottom w:val="single" w:sz="4" w:space="0" w:color="auto"/>
              <w:right w:val="single" w:sz="4" w:space="0" w:color="auto"/>
            </w:tcBorders>
            <w:vAlign w:val="center"/>
          </w:tcPr>
          <w:p w:rsidR="005B0729" w:rsidRPr="009B4DFB" w:rsidRDefault="005B0729" w:rsidP="008213BF">
            <w:pPr>
              <w:spacing w:line="360" w:lineRule="auto"/>
              <w:jc w:val="center"/>
              <w:rPr>
                <w:rFonts w:ascii="仿宋_GB2312" w:eastAsia="仿宋_GB2312" w:hAnsi="仿宋"/>
                <w:sz w:val="24"/>
                <w:szCs w:val="24"/>
              </w:rPr>
            </w:pPr>
            <w:r>
              <w:rPr>
                <w:rFonts w:ascii="仿宋_GB2312" w:eastAsia="仿宋_GB2312" w:hAnsi="仿宋" w:hint="eastAsia"/>
                <w:sz w:val="24"/>
                <w:szCs w:val="24"/>
              </w:rPr>
              <w:t>目录</w:t>
            </w:r>
          </w:p>
        </w:tc>
        <w:tc>
          <w:tcPr>
            <w:tcW w:w="1276" w:type="dxa"/>
            <w:tcBorders>
              <w:top w:val="single" w:sz="4" w:space="0" w:color="auto"/>
              <w:left w:val="single" w:sz="4" w:space="0" w:color="auto"/>
              <w:bottom w:val="single" w:sz="4" w:space="0" w:color="auto"/>
              <w:right w:val="single" w:sz="4" w:space="0" w:color="auto"/>
            </w:tcBorders>
            <w:vAlign w:val="center"/>
            <w:hideMark/>
          </w:tcPr>
          <w:p w:rsidR="005B0729" w:rsidRPr="009B4DFB" w:rsidRDefault="005B0729" w:rsidP="008213BF">
            <w:pPr>
              <w:spacing w:line="360" w:lineRule="auto"/>
              <w:jc w:val="center"/>
              <w:rPr>
                <w:rFonts w:ascii="仿宋_GB2312" w:eastAsia="仿宋_GB2312" w:hAnsi="仿宋"/>
                <w:sz w:val="24"/>
                <w:szCs w:val="24"/>
              </w:rPr>
            </w:pPr>
            <w:r>
              <w:rPr>
                <w:rFonts w:ascii="仿宋_GB2312" w:eastAsia="仿宋_GB2312" w:hAnsi="仿宋" w:hint="eastAsia"/>
                <w:sz w:val="24"/>
                <w:szCs w:val="24"/>
              </w:rPr>
              <w:t>必备</w:t>
            </w:r>
          </w:p>
        </w:tc>
        <w:tc>
          <w:tcPr>
            <w:tcW w:w="6407" w:type="dxa"/>
            <w:tcBorders>
              <w:top w:val="single" w:sz="4" w:space="0" w:color="auto"/>
              <w:left w:val="single" w:sz="4" w:space="0" w:color="auto"/>
              <w:bottom w:val="single" w:sz="4" w:space="0" w:color="auto"/>
              <w:right w:val="single" w:sz="4" w:space="0" w:color="auto"/>
            </w:tcBorders>
            <w:vAlign w:val="center"/>
            <w:hideMark/>
          </w:tcPr>
          <w:p w:rsidR="005B0729" w:rsidRPr="00E259DF" w:rsidRDefault="005B0729" w:rsidP="008213BF">
            <w:pPr>
              <w:spacing w:line="360" w:lineRule="auto"/>
              <w:jc w:val="left"/>
              <w:rPr>
                <w:rFonts w:ascii="仿宋_GB2312" w:eastAsia="仿宋_GB2312" w:hAnsi="仿宋"/>
                <w:sz w:val="24"/>
                <w:szCs w:val="24"/>
              </w:rPr>
            </w:pPr>
            <w:r>
              <w:rPr>
                <w:rFonts w:ascii="仿宋_GB2312" w:eastAsia="仿宋_GB2312" w:hAnsi="仿宋" w:hint="eastAsia"/>
                <w:sz w:val="24"/>
                <w:szCs w:val="24"/>
              </w:rPr>
              <w:t>著录一期政府公报中刊载的单篇政府信息的题名。多个题名之间以半角分号分隔。</w:t>
            </w:r>
          </w:p>
        </w:tc>
      </w:tr>
      <w:tr w:rsidR="005B0729" w:rsidRPr="00E259DF" w:rsidTr="00694E7B">
        <w:trPr>
          <w:cantSplit/>
          <w:trHeight w:val="764"/>
        </w:trPr>
        <w:tc>
          <w:tcPr>
            <w:tcW w:w="1276" w:type="dxa"/>
            <w:tcBorders>
              <w:top w:val="single" w:sz="4" w:space="0" w:color="auto"/>
              <w:left w:val="single" w:sz="4" w:space="0" w:color="auto"/>
              <w:bottom w:val="single" w:sz="4" w:space="0" w:color="auto"/>
              <w:right w:val="single" w:sz="4" w:space="0" w:color="auto"/>
            </w:tcBorders>
            <w:vAlign w:val="center"/>
          </w:tcPr>
          <w:p w:rsidR="005B0729" w:rsidRPr="00E259DF" w:rsidRDefault="005B0729" w:rsidP="008213BF">
            <w:pPr>
              <w:spacing w:line="360" w:lineRule="auto"/>
              <w:jc w:val="center"/>
              <w:rPr>
                <w:rFonts w:ascii="仿宋_GB2312" w:eastAsia="仿宋_GB2312" w:hAnsi="仿宋"/>
                <w:sz w:val="24"/>
                <w:szCs w:val="24"/>
              </w:rPr>
            </w:pPr>
            <w:r w:rsidRPr="009B4DFB">
              <w:rPr>
                <w:rFonts w:ascii="仿宋_GB2312" w:eastAsia="仿宋_GB2312" w:hAnsi="仿宋" w:hint="eastAsia"/>
                <w:sz w:val="24"/>
                <w:szCs w:val="24"/>
              </w:rPr>
              <w:t>来源网站发布日期</w:t>
            </w:r>
          </w:p>
        </w:tc>
        <w:tc>
          <w:tcPr>
            <w:tcW w:w="1276" w:type="dxa"/>
            <w:tcBorders>
              <w:top w:val="single" w:sz="4" w:space="0" w:color="auto"/>
              <w:left w:val="single" w:sz="4" w:space="0" w:color="auto"/>
              <w:bottom w:val="single" w:sz="4" w:space="0" w:color="auto"/>
              <w:right w:val="single" w:sz="4" w:space="0" w:color="auto"/>
            </w:tcBorders>
            <w:vAlign w:val="center"/>
          </w:tcPr>
          <w:p w:rsidR="005B0729" w:rsidRPr="00E259DF" w:rsidRDefault="005B0729" w:rsidP="008213BF">
            <w:pPr>
              <w:spacing w:line="360" w:lineRule="auto"/>
              <w:jc w:val="center"/>
              <w:rPr>
                <w:rFonts w:ascii="仿宋_GB2312" w:eastAsia="仿宋_GB2312" w:hAnsi="仿宋"/>
                <w:sz w:val="24"/>
                <w:szCs w:val="24"/>
              </w:rPr>
            </w:pPr>
            <w:r w:rsidRPr="009B4DFB">
              <w:rPr>
                <w:rFonts w:ascii="仿宋_GB2312" w:eastAsia="仿宋_GB2312" w:hAnsi="仿宋" w:hint="eastAsia"/>
                <w:sz w:val="24"/>
                <w:szCs w:val="24"/>
              </w:rPr>
              <w:t>有则必备</w:t>
            </w:r>
          </w:p>
        </w:tc>
        <w:tc>
          <w:tcPr>
            <w:tcW w:w="6407" w:type="dxa"/>
            <w:tcBorders>
              <w:top w:val="single" w:sz="4" w:space="0" w:color="auto"/>
              <w:left w:val="single" w:sz="4" w:space="0" w:color="auto"/>
              <w:bottom w:val="single" w:sz="4" w:space="0" w:color="auto"/>
              <w:right w:val="single" w:sz="4" w:space="0" w:color="auto"/>
            </w:tcBorders>
            <w:vAlign w:val="center"/>
          </w:tcPr>
          <w:p w:rsidR="005B0729" w:rsidRPr="00E259DF" w:rsidRDefault="005B0729" w:rsidP="008213BF">
            <w:pPr>
              <w:spacing w:line="360" w:lineRule="auto"/>
              <w:jc w:val="left"/>
              <w:rPr>
                <w:rFonts w:ascii="仿宋_GB2312" w:eastAsia="仿宋_GB2312" w:hAnsi="仿宋"/>
                <w:sz w:val="24"/>
                <w:szCs w:val="24"/>
              </w:rPr>
            </w:pPr>
            <w:r>
              <w:rPr>
                <w:rFonts w:ascii="仿宋_GB2312" w:eastAsia="仿宋_GB2312" w:hAnsi="仿宋" w:hint="eastAsia"/>
                <w:sz w:val="24"/>
                <w:szCs w:val="24"/>
              </w:rPr>
              <w:t>著录来源网站发布政府公报</w:t>
            </w:r>
            <w:r w:rsidRPr="00CB114B">
              <w:rPr>
                <w:rFonts w:ascii="仿宋_GB2312" w:eastAsia="仿宋_GB2312" w:hAnsi="仿宋" w:hint="eastAsia"/>
                <w:sz w:val="24"/>
                <w:szCs w:val="24"/>
              </w:rPr>
              <w:t>的日期。</w:t>
            </w:r>
            <w:r>
              <w:rPr>
                <w:rFonts w:ascii="仿宋_GB2312" w:eastAsia="仿宋_GB2312" w:hAnsi="仿宋" w:hint="eastAsia"/>
                <w:sz w:val="24"/>
                <w:szCs w:val="24"/>
              </w:rPr>
              <w:t>著录信息源取自该政府公报的发布页面。</w:t>
            </w:r>
          </w:p>
        </w:tc>
      </w:tr>
      <w:tr w:rsidR="005B0729" w:rsidRPr="00E259DF" w:rsidTr="00694E7B">
        <w:trPr>
          <w:cantSplit/>
          <w:trHeight w:val="878"/>
        </w:trPr>
        <w:tc>
          <w:tcPr>
            <w:tcW w:w="1276" w:type="dxa"/>
            <w:tcBorders>
              <w:top w:val="single" w:sz="4" w:space="0" w:color="auto"/>
              <w:left w:val="single" w:sz="4" w:space="0" w:color="auto"/>
              <w:bottom w:val="single" w:sz="4" w:space="0" w:color="auto"/>
              <w:right w:val="single" w:sz="4" w:space="0" w:color="auto"/>
            </w:tcBorders>
            <w:vAlign w:val="center"/>
          </w:tcPr>
          <w:p w:rsidR="005B0729" w:rsidRPr="00E259DF" w:rsidRDefault="005B0729" w:rsidP="008213BF">
            <w:pPr>
              <w:spacing w:line="360" w:lineRule="auto"/>
              <w:jc w:val="center"/>
              <w:rPr>
                <w:rFonts w:ascii="仿宋_GB2312" w:eastAsia="仿宋_GB2312" w:hAnsi="仿宋"/>
                <w:sz w:val="24"/>
                <w:szCs w:val="24"/>
              </w:rPr>
            </w:pPr>
            <w:r w:rsidRPr="009B4DFB">
              <w:rPr>
                <w:rFonts w:ascii="仿宋_GB2312" w:eastAsia="仿宋_GB2312" w:hAnsi="仿宋" w:hint="eastAsia"/>
                <w:sz w:val="24"/>
                <w:szCs w:val="24"/>
              </w:rPr>
              <w:t>信息发布日期</w:t>
            </w:r>
          </w:p>
        </w:tc>
        <w:tc>
          <w:tcPr>
            <w:tcW w:w="1276" w:type="dxa"/>
            <w:tcBorders>
              <w:top w:val="single" w:sz="4" w:space="0" w:color="auto"/>
              <w:left w:val="single" w:sz="4" w:space="0" w:color="auto"/>
              <w:bottom w:val="single" w:sz="4" w:space="0" w:color="auto"/>
              <w:right w:val="single" w:sz="4" w:space="0" w:color="auto"/>
            </w:tcBorders>
            <w:vAlign w:val="center"/>
          </w:tcPr>
          <w:p w:rsidR="005B0729" w:rsidRPr="00E259DF" w:rsidRDefault="005B0729" w:rsidP="008213BF">
            <w:pPr>
              <w:spacing w:line="360" w:lineRule="auto"/>
              <w:jc w:val="center"/>
              <w:rPr>
                <w:rFonts w:ascii="仿宋_GB2312" w:eastAsia="仿宋_GB2312" w:hAnsi="仿宋"/>
                <w:sz w:val="24"/>
                <w:szCs w:val="24"/>
              </w:rPr>
            </w:pPr>
            <w:r w:rsidRPr="009B4DFB">
              <w:rPr>
                <w:rFonts w:ascii="仿宋_GB2312" w:eastAsia="仿宋_GB2312" w:hAnsi="仿宋" w:hint="eastAsia"/>
                <w:sz w:val="24"/>
                <w:szCs w:val="24"/>
              </w:rPr>
              <w:t>有则必备</w:t>
            </w:r>
          </w:p>
        </w:tc>
        <w:tc>
          <w:tcPr>
            <w:tcW w:w="6407" w:type="dxa"/>
            <w:tcBorders>
              <w:top w:val="single" w:sz="4" w:space="0" w:color="auto"/>
              <w:left w:val="single" w:sz="4" w:space="0" w:color="auto"/>
              <w:bottom w:val="single" w:sz="4" w:space="0" w:color="auto"/>
              <w:right w:val="single" w:sz="4" w:space="0" w:color="auto"/>
            </w:tcBorders>
            <w:vAlign w:val="center"/>
          </w:tcPr>
          <w:p w:rsidR="005B0729" w:rsidRPr="00E259DF" w:rsidRDefault="005B0729" w:rsidP="008213BF">
            <w:pPr>
              <w:spacing w:line="360" w:lineRule="auto"/>
              <w:jc w:val="left"/>
              <w:rPr>
                <w:rFonts w:ascii="仿宋_GB2312" w:eastAsia="仿宋_GB2312" w:hAnsi="仿宋"/>
                <w:sz w:val="24"/>
                <w:szCs w:val="24"/>
              </w:rPr>
            </w:pPr>
            <w:r w:rsidRPr="00CB114B">
              <w:rPr>
                <w:rFonts w:ascii="仿宋_GB2312" w:eastAsia="仿宋_GB2312" w:hAnsi="仿宋" w:hint="eastAsia"/>
                <w:sz w:val="24"/>
                <w:szCs w:val="24"/>
              </w:rPr>
              <w:t>著录政府</w:t>
            </w:r>
            <w:r>
              <w:rPr>
                <w:rFonts w:ascii="仿宋_GB2312" w:eastAsia="仿宋_GB2312" w:hAnsi="仿宋" w:hint="eastAsia"/>
                <w:sz w:val="24"/>
                <w:szCs w:val="24"/>
              </w:rPr>
              <w:t>公报</w:t>
            </w:r>
            <w:r w:rsidRPr="00CB114B">
              <w:rPr>
                <w:rFonts w:ascii="仿宋_GB2312" w:eastAsia="仿宋_GB2312" w:hAnsi="仿宋" w:hint="eastAsia"/>
                <w:sz w:val="24"/>
                <w:szCs w:val="24"/>
              </w:rPr>
              <w:t>自身的形成或发布的日期。</w:t>
            </w:r>
            <w:r>
              <w:rPr>
                <w:rFonts w:ascii="仿宋_GB2312" w:eastAsia="仿宋_GB2312" w:hAnsi="仿宋" w:hint="eastAsia"/>
                <w:sz w:val="24"/>
                <w:szCs w:val="24"/>
              </w:rPr>
              <w:t>著录信息源一般取自公报目录页。</w:t>
            </w:r>
          </w:p>
        </w:tc>
      </w:tr>
      <w:tr w:rsidR="005B0729" w:rsidRPr="00E259DF" w:rsidTr="00694E7B">
        <w:trPr>
          <w:cantSplit/>
          <w:trHeight w:val="556"/>
        </w:trPr>
        <w:tc>
          <w:tcPr>
            <w:tcW w:w="1276" w:type="dxa"/>
            <w:tcBorders>
              <w:top w:val="single" w:sz="4" w:space="0" w:color="auto"/>
              <w:left w:val="single" w:sz="4" w:space="0" w:color="auto"/>
              <w:bottom w:val="single" w:sz="4" w:space="0" w:color="auto"/>
              <w:right w:val="single" w:sz="4" w:space="0" w:color="auto"/>
            </w:tcBorders>
            <w:vAlign w:val="center"/>
          </w:tcPr>
          <w:p w:rsidR="005B0729" w:rsidRPr="00E259DF" w:rsidRDefault="005B0729" w:rsidP="008213BF">
            <w:pPr>
              <w:spacing w:line="360" w:lineRule="auto"/>
              <w:jc w:val="center"/>
              <w:rPr>
                <w:rFonts w:ascii="仿宋_GB2312" w:eastAsia="仿宋_GB2312" w:hAnsi="仿宋"/>
                <w:sz w:val="24"/>
                <w:szCs w:val="24"/>
              </w:rPr>
            </w:pPr>
            <w:r w:rsidRPr="009B4DFB">
              <w:rPr>
                <w:rFonts w:ascii="仿宋_GB2312" w:eastAsia="仿宋_GB2312" w:hAnsi="仿宋" w:hint="eastAsia"/>
                <w:sz w:val="24"/>
                <w:szCs w:val="24"/>
              </w:rPr>
              <w:t>信息发布机构</w:t>
            </w:r>
          </w:p>
        </w:tc>
        <w:tc>
          <w:tcPr>
            <w:tcW w:w="1276" w:type="dxa"/>
            <w:tcBorders>
              <w:top w:val="single" w:sz="4" w:space="0" w:color="auto"/>
              <w:left w:val="single" w:sz="4" w:space="0" w:color="auto"/>
              <w:bottom w:val="single" w:sz="4" w:space="0" w:color="auto"/>
              <w:right w:val="single" w:sz="4" w:space="0" w:color="auto"/>
            </w:tcBorders>
            <w:vAlign w:val="center"/>
          </w:tcPr>
          <w:p w:rsidR="005B0729" w:rsidRPr="00E259DF" w:rsidRDefault="005B0729" w:rsidP="008213BF">
            <w:pPr>
              <w:spacing w:line="360" w:lineRule="auto"/>
              <w:jc w:val="center"/>
              <w:rPr>
                <w:rFonts w:ascii="仿宋_GB2312" w:eastAsia="仿宋_GB2312" w:hAnsi="仿宋"/>
                <w:sz w:val="24"/>
                <w:szCs w:val="24"/>
              </w:rPr>
            </w:pPr>
            <w:r w:rsidRPr="009B4DFB">
              <w:rPr>
                <w:rFonts w:ascii="仿宋_GB2312" w:eastAsia="仿宋_GB2312" w:hAnsi="仿宋" w:hint="eastAsia"/>
                <w:sz w:val="24"/>
                <w:szCs w:val="24"/>
              </w:rPr>
              <w:t>有则必备</w:t>
            </w:r>
          </w:p>
        </w:tc>
        <w:tc>
          <w:tcPr>
            <w:tcW w:w="6407" w:type="dxa"/>
            <w:tcBorders>
              <w:top w:val="single" w:sz="4" w:space="0" w:color="auto"/>
              <w:left w:val="single" w:sz="4" w:space="0" w:color="auto"/>
              <w:bottom w:val="single" w:sz="4" w:space="0" w:color="auto"/>
              <w:right w:val="single" w:sz="4" w:space="0" w:color="auto"/>
            </w:tcBorders>
            <w:vAlign w:val="center"/>
          </w:tcPr>
          <w:p w:rsidR="005B0729" w:rsidRPr="00E259DF" w:rsidRDefault="005B0729" w:rsidP="008213BF">
            <w:pPr>
              <w:spacing w:line="360" w:lineRule="auto"/>
              <w:jc w:val="left"/>
              <w:rPr>
                <w:rFonts w:ascii="仿宋_GB2312" w:eastAsia="仿宋_GB2312" w:hAnsi="仿宋"/>
                <w:sz w:val="24"/>
                <w:szCs w:val="24"/>
              </w:rPr>
            </w:pPr>
            <w:r w:rsidRPr="00CB114B">
              <w:rPr>
                <w:rFonts w:ascii="仿宋_GB2312" w:eastAsia="仿宋_GB2312" w:hAnsi="仿宋" w:hint="eastAsia"/>
                <w:sz w:val="24"/>
                <w:szCs w:val="24"/>
              </w:rPr>
              <w:t>著录</w:t>
            </w:r>
            <w:r>
              <w:rPr>
                <w:rFonts w:ascii="仿宋_GB2312" w:eastAsia="仿宋_GB2312" w:hAnsi="仿宋" w:hint="eastAsia"/>
                <w:sz w:val="24"/>
                <w:szCs w:val="24"/>
              </w:rPr>
              <w:t>创建或发布该</w:t>
            </w:r>
            <w:r w:rsidRPr="00CB114B">
              <w:rPr>
                <w:rFonts w:ascii="仿宋_GB2312" w:eastAsia="仿宋_GB2312" w:hAnsi="仿宋" w:hint="eastAsia"/>
                <w:sz w:val="24"/>
                <w:szCs w:val="24"/>
              </w:rPr>
              <w:t>政府</w:t>
            </w:r>
            <w:r>
              <w:rPr>
                <w:rFonts w:ascii="仿宋_GB2312" w:eastAsia="仿宋_GB2312" w:hAnsi="仿宋" w:hint="eastAsia"/>
                <w:sz w:val="24"/>
                <w:szCs w:val="24"/>
              </w:rPr>
              <w:t>公报的机构名称，如：***人民政府。</w:t>
            </w:r>
          </w:p>
        </w:tc>
      </w:tr>
      <w:tr w:rsidR="005B0729" w:rsidRPr="00E259DF" w:rsidTr="00694E7B">
        <w:trPr>
          <w:cantSplit/>
          <w:trHeight w:val="556"/>
        </w:trPr>
        <w:tc>
          <w:tcPr>
            <w:tcW w:w="1276" w:type="dxa"/>
            <w:tcBorders>
              <w:top w:val="single" w:sz="4" w:space="0" w:color="auto"/>
              <w:left w:val="single" w:sz="4" w:space="0" w:color="auto"/>
              <w:bottom w:val="single" w:sz="4" w:space="0" w:color="auto"/>
              <w:right w:val="single" w:sz="4" w:space="0" w:color="auto"/>
            </w:tcBorders>
            <w:vAlign w:val="center"/>
          </w:tcPr>
          <w:p w:rsidR="005B0729" w:rsidRPr="00E259DF" w:rsidRDefault="005B0729" w:rsidP="008213BF">
            <w:pPr>
              <w:spacing w:line="360" w:lineRule="auto"/>
              <w:jc w:val="center"/>
              <w:rPr>
                <w:rFonts w:ascii="仿宋_GB2312" w:eastAsia="仿宋_GB2312" w:hAnsi="仿宋"/>
                <w:sz w:val="24"/>
                <w:szCs w:val="24"/>
              </w:rPr>
            </w:pPr>
            <w:r w:rsidRPr="009B4DFB">
              <w:rPr>
                <w:rFonts w:ascii="仿宋_GB2312" w:eastAsia="仿宋_GB2312" w:hAnsi="仿宋" w:hint="eastAsia"/>
                <w:sz w:val="24"/>
                <w:szCs w:val="24"/>
              </w:rPr>
              <w:t>信息来源</w:t>
            </w:r>
          </w:p>
        </w:tc>
        <w:tc>
          <w:tcPr>
            <w:tcW w:w="1276" w:type="dxa"/>
            <w:tcBorders>
              <w:top w:val="single" w:sz="4" w:space="0" w:color="auto"/>
              <w:left w:val="single" w:sz="4" w:space="0" w:color="auto"/>
              <w:bottom w:val="single" w:sz="4" w:space="0" w:color="auto"/>
              <w:right w:val="single" w:sz="4" w:space="0" w:color="auto"/>
            </w:tcBorders>
            <w:vAlign w:val="center"/>
          </w:tcPr>
          <w:p w:rsidR="005B0729" w:rsidRPr="00E259DF" w:rsidRDefault="005B0729" w:rsidP="008213BF">
            <w:pPr>
              <w:spacing w:line="360" w:lineRule="auto"/>
              <w:jc w:val="center"/>
              <w:rPr>
                <w:rFonts w:ascii="仿宋_GB2312" w:eastAsia="仿宋_GB2312" w:hAnsi="仿宋"/>
                <w:sz w:val="24"/>
                <w:szCs w:val="24"/>
              </w:rPr>
            </w:pPr>
            <w:r w:rsidRPr="009B4DFB">
              <w:rPr>
                <w:rFonts w:ascii="仿宋_GB2312" w:eastAsia="仿宋_GB2312" w:hAnsi="仿宋" w:hint="eastAsia"/>
                <w:sz w:val="24"/>
                <w:szCs w:val="24"/>
              </w:rPr>
              <w:t>必备</w:t>
            </w:r>
          </w:p>
        </w:tc>
        <w:tc>
          <w:tcPr>
            <w:tcW w:w="6407" w:type="dxa"/>
            <w:tcBorders>
              <w:top w:val="single" w:sz="4" w:space="0" w:color="auto"/>
              <w:left w:val="single" w:sz="4" w:space="0" w:color="auto"/>
              <w:bottom w:val="single" w:sz="4" w:space="0" w:color="auto"/>
              <w:right w:val="single" w:sz="4" w:space="0" w:color="auto"/>
            </w:tcBorders>
            <w:vAlign w:val="center"/>
          </w:tcPr>
          <w:p w:rsidR="005B0729" w:rsidRPr="00E259DF" w:rsidRDefault="005B0729" w:rsidP="008213BF">
            <w:pPr>
              <w:spacing w:line="360" w:lineRule="auto"/>
              <w:jc w:val="left"/>
              <w:rPr>
                <w:rFonts w:ascii="仿宋_GB2312" w:eastAsia="仿宋_GB2312" w:hAnsi="仿宋"/>
                <w:sz w:val="24"/>
                <w:szCs w:val="24"/>
              </w:rPr>
            </w:pPr>
            <w:r>
              <w:rPr>
                <w:rFonts w:ascii="仿宋_GB2312" w:eastAsia="仿宋_GB2312" w:hAnsi="仿宋" w:hint="eastAsia"/>
                <w:sz w:val="24"/>
                <w:szCs w:val="24"/>
              </w:rPr>
              <w:t>著录该政府公报</w:t>
            </w:r>
            <w:r w:rsidRPr="009B4DFB">
              <w:rPr>
                <w:rFonts w:ascii="仿宋_GB2312" w:eastAsia="仿宋_GB2312" w:hAnsi="仿宋" w:hint="eastAsia"/>
                <w:sz w:val="24"/>
                <w:szCs w:val="24"/>
              </w:rPr>
              <w:t>的来源网站。著录内容为该网站的域名</w:t>
            </w:r>
            <w:r>
              <w:rPr>
                <w:rFonts w:ascii="仿宋_GB2312" w:eastAsia="仿宋_GB2312" w:hAnsi="仿宋" w:hint="eastAsia"/>
                <w:sz w:val="24"/>
                <w:szCs w:val="24"/>
              </w:rPr>
              <w:t>，如</w:t>
            </w:r>
            <w:r w:rsidR="00D81AAC">
              <w:rPr>
                <w:rFonts w:ascii="仿宋_GB2312" w:eastAsia="仿宋_GB2312" w:hAnsi="仿宋" w:hint="eastAsia"/>
                <w:sz w:val="24"/>
                <w:szCs w:val="24"/>
              </w:rPr>
              <w:t>：</w:t>
            </w:r>
            <w:r>
              <w:rPr>
                <w:rFonts w:ascii="仿宋_GB2312" w:eastAsia="仿宋_GB2312" w:hAnsi="仿宋" w:hint="eastAsia"/>
                <w:sz w:val="24"/>
                <w:szCs w:val="24"/>
              </w:rPr>
              <w:t>www.gov.cn。</w:t>
            </w:r>
          </w:p>
        </w:tc>
      </w:tr>
      <w:tr w:rsidR="005B0729" w:rsidRPr="00E259DF" w:rsidTr="00694E7B">
        <w:trPr>
          <w:cantSplit/>
          <w:trHeight w:val="556"/>
        </w:trPr>
        <w:tc>
          <w:tcPr>
            <w:tcW w:w="1276" w:type="dxa"/>
            <w:tcBorders>
              <w:top w:val="single" w:sz="4" w:space="0" w:color="auto"/>
              <w:left w:val="single" w:sz="4" w:space="0" w:color="auto"/>
              <w:bottom w:val="single" w:sz="4" w:space="0" w:color="auto"/>
              <w:right w:val="single" w:sz="4" w:space="0" w:color="auto"/>
            </w:tcBorders>
            <w:vAlign w:val="center"/>
          </w:tcPr>
          <w:p w:rsidR="005B0729" w:rsidRPr="00E259DF" w:rsidRDefault="005B0729" w:rsidP="008213BF">
            <w:pPr>
              <w:spacing w:line="360" w:lineRule="auto"/>
              <w:jc w:val="center"/>
              <w:rPr>
                <w:rFonts w:ascii="仿宋_GB2312" w:eastAsia="仿宋_GB2312" w:hAnsi="仿宋"/>
                <w:sz w:val="24"/>
                <w:szCs w:val="24"/>
              </w:rPr>
            </w:pPr>
            <w:r w:rsidRPr="009B4DFB">
              <w:rPr>
                <w:rFonts w:ascii="仿宋_GB2312" w:eastAsia="仿宋_GB2312" w:hAnsi="仿宋" w:hint="eastAsia"/>
                <w:sz w:val="24"/>
                <w:szCs w:val="24"/>
              </w:rPr>
              <w:t>原文地址</w:t>
            </w:r>
          </w:p>
        </w:tc>
        <w:tc>
          <w:tcPr>
            <w:tcW w:w="1276" w:type="dxa"/>
            <w:tcBorders>
              <w:top w:val="single" w:sz="4" w:space="0" w:color="auto"/>
              <w:left w:val="single" w:sz="4" w:space="0" w:color="auto"/>
              <w:bottom w:val="single" w:sz="4" w:space="0" w:color="auto"/>
              <w:right w:val="single" w:sz="4" w:space="0" w:color="auto"/>
            </w:tcBorders>
            <w:vAlign w:val="center"/>
            <w:hideMark/>
          </w:tcPr>
          <w:p w:rsidR="005B0729" w:rsidRPr="00E259DF" w:rsidRDefault="005B0729" w:rsidP="008213BF">
            <w:pPr>
              <w:spacing w:line="360" w:lineRule="auto"/>
              <w:jc w:val="center"/>
              <w:rPr>
                <w:rFonts w:ascii="仿宋_GB2312" w:eastAsia="仿宋_GB2312" w:hAnsi="仿宋"/>
                <w:sz w:val="24"/>
                <w:szCs w:val="24"/>
              </w:rPr>
            </w:pPr>
            <w:r w:rsidRPr="009B4DFB">
              <w:rPr>
                <w:rFonts w:ascii="仿宋_GB2312" w:eastAsia="仿宋_GB2312" w:hAnsi="仿宋" w:hint="eastAsia"/>
                <w:sz w:val="24"/>
                <w:szCs w:val="24"/>
              </w:rPr>
              <w:t>必备</w:t>
            </w:r>
          </w:p>
        </w:tc>
        <w:tc>
          <w:tcPr>
            <w:tcW w:w="6407" w:type="dxa"/>
            <w:tcBorders>
              <w:top w:val="single" w:sz="4" w:space="0" w:color="auto"/>
              <w:left w:val="single" w:sz="4" w:space="0" w:color="auto"/>
              <w:bottom w:val="single" w:sz="4" w:space="0" w:color="auto"/>
              <w:right w:val="single" w:sz="4" w:space="0" w:color="auto"/>
            </w:tcBorders>
            <w:vAlign w:val="center"/>
            <w:hideMark/>
          </w:tcPr>
          <w:p w:rsidR="005B0729" w:rsidRPr="00E259DF" w:rsidRDefault="005B0729" w:rsidP="008213BF">
            <w:pPr>
              <w:spacing w:line="360" w:lineRule="auto"/>
              <w:jc w:val="left"/>
              <w:rPr>
                <w:rFonts w:ascii="仿宋_GB2312" w:eastAsia="仿宋_GB2312" w:hAnsi="仿宋"/>
                <w:sz w:val="24"/>
                <w:szCs w:val="24"/>
              </w:rPr>
            </w:pPr>
            <w:r w:rsidRPr="009B4DFB">
              <w:rPr>
                <w:rFonts w:ascii="仿宋_GB2312" w:eastAsia="仿宋_GB2312" w:hAnsi="仿宋" w:hint="eastAsia"/>
                <w:sz w:val="24"/>
                <w:szCs w:val="24"/>
              </w:rPr>
              <w:t>著录该</w:t>
            </w:r>
            <w:r>
              <w:rPr>
                <w:rFonts w:ascii="仿宋_GB2312" w:eastAsia="仿宋_GB2312" w:hAnsi="仿宋" w:hint="eastAsia"/>
                <w:sz w:val="24"/>
                <w:szCs w:val="24"/>
              </w:rPr>
              <w:t>期</w:t>
            </w:r>
            <w:r w:rsidRPr="009B4DFB">
              <w:rPr>
                <w:rFonts w:ascii="仿宋_GB2312" w:eastAsia="仿宋_GB2312" w:hAnsi="仿宋" w:hint="eastAsia"/>
                <w:sz w:val="24"/>
                <w:szCs w:val="24"/>
              </w:rPr>
              <w:t>政府</w:t>
            </w:r>
            <w:r>
              <w:rPr>
                <w:rFonts w:ascii="仿宋_GB2312" w:eastAsia="仿宋_GB2312" w:hAnsi="仿宋" w:hint="eastAsia"/>
                <w:sz w:val="24"/>
                <w:szCs w:val="24"/>
              </w:rPr>
              <w:t>公报</w:t>
            </w:r>
            <w:r w:rsidRPr="009B4DFB">
              <w:rPr>
                <w:rFonts w:ascii="仿宋_GB2312" w:eastAsia="仿宋_GB2312" w:hAnsi="仿宋" w:hint="eastAsia"/>
                <w:sz w:val="24"/>
                <w:szCs w:val="24"/>
              </w:rPr>
              <w:t>的发布地址（</w:t>
            </w:r>
            <w:r w:rsidRPr="009B4DFB">
              <w:rPr>
                <w:rFonts w:ascii="仿宋_GB2312" w:eastAsia="仿宋_GB2312" w:hAnsi="仿宋"/>
                <w:sz w:val="24"/>
                <w:szCs w:val="24"/>
              </w:rPr>
              <w:t>URL）。</w:t>
            </w:r>
          </w:p>
        </w:tc>
      </w:tr>
      <w:tr w:rsidR="005B0729" w:rsidRPr="00E259DF" w:rsidTr="00694E7B">
        <w:trPr>
          <w:cantSplit/>
          <w:trHeight w:val="556"/>
        </w:trPr>
        <w:tc>
          <w:tcPr>
            <w:tcW w:w="1276" w:type="dxa"/>
            <w:tcBorders>
              <w:top w:val="single" w:sz="4" w:space="0" w:color="auto"/>
              <w:left w:val="single" w:sz="4" w:space="0" w:color="auto"/>
              <w:bottom w:val="single" w:sz="4" w:space="0" w:color="auto"/>
              <w:right w:val="single" w:sz="4" w:space="0" w:color="auto"/>
            </w:tcBorders>
            <w:vAlign w:val="center"/>
          </w:tcPr>
          <w:p w:rsidR="005B0729" w:rsidRPr="00E259DF" w:rsidRDefault="005B0729" w:rsidP="008213BF">
            <w:pPr>
              <w:spacing w:line="360" w:lineRule="auto"/>
              <w:jc w:val="center"/>
              <w:rPr>
                <w:rFonts w:ascii="仿宋_GB2312" w:eastAsia="仿宋_GB2312" w:hAnsi="仿宋"/>
                <w:sz w:val="24"/>
                <w:szCs w:val="24"/>
              </w:rPr>
            </w:pPr>
            <w:r w:rsidRPr="009B4DFB">
              <w:rPr>
                <w:rFonts w:ascii="仿宋_GB2312" w:eastAsia="仿宋_GB2312" w:hAnsi="仿宋" w:hint="eastAsia"/>
                <w:sz w:val="24"/>
                <w:szCs w:val="24"/>
              </w:rPr>
              <w:t>附注</w:t>
            </w:r>
          </w:p>
        </w:tc>
        <w:tc>
          <w:tcPr>
            <w:tcW w:w="1276" w:type="dxa"/>
            <w:tcBorders>
              <w:top w:val="single" w:sz="4" w:space="0" w:color="auto"/>
              <w:left w:val="single" w:sz="4" w:space="0" w:color="auto"/>
              <w:bottom w:val="single" w:sz="4" w:space="0" w:color="auto"/>
              <w:right w:val="single" w:sz="4" w:space="0" w:color="auto"/>
            </w:tcBorders>
            <w:vAlign w:val="center"/>
            <w:hideMark/>
          </w:tcPr>
          <w:p w:rsidR="005B0729" w:rsidRPr="00E259DF" w:rsidRDefault="005B0729" w:rsidP="008213BF">
            <w:pPr>
              <w:spacing w:line="360" w:lineRule="auto"/>
              <w:jc w:val="center"/>
              <w:rPr>
                <w:rFonts w:ascii="仿宋_GB2312" w:eastAsia="仿宋_GB2312" w:hAnsi="仿宋"/>
                <w:sz w:val="24"/>
                <w:szCs w:val="24"/>
              </w:rPr>
            </w:pPr>
            <w:r w:rsidRPr="009B4DFB">
              <w:rPr>
                <w:rFonts w:ascii="仿宋_GB2312" w:eastAsia="仿宋_GB2312" w:hAnsi="仿宋" w:hint="eastAsia"/>
                <w:sz w:val="24"/>
                <w:szCs w:val="24"/>
              </w:rPr>
              <w:t>有则必备</w:t>
            </w:r>
          </w:p>
        </w:tc>
        <w:tc>
          <w:tcPr>
            <w:tcW w:w="6407" w:type="dxa"/>
            <w:tcBorders>
              <w:top w:val="single" w:sz="4" w:space="0" w:color="auto"/>
              <w:left w:val="single" w:sz="4" w:space="0" w:color="auto"/>
              <w:bottom w:val="single" w:sz="4" w:space="0" w:color="auto"/>
              <w:right w:val="single" w:sz="4" w:space="0" w:color="auto"/>
            </w:tcBorders>
            <w:vAlign w:val="center"/>
            <w:hideMark/>
          </w:tcPr>
          <w:p w:rsidR="005B0729" w:rsidRPr="00E259DF" w:rsidRDefault="005B0729" w:rsidP="008213BF">
            <w:pPr>
              <w:spacing w:line="360" w:lineRule="auto"/>
              <w:jc w:val="left"/>
              <w:rPr>
                <w:rFonts w:ascii="仿宋_GB2312" w:eastAsia="仿宋_GB2312" w:hAnsi="仿宋"/>
                <w:sz w:val="24"/>
                <w:szCs w:val="24"/>
              </w:rPr>
            </w:pPr>
            <w:r w:rsidRPr="009B4DFB">
              <w:rPr>
                <w:rFonts w:ascii="仿宋_GB2312" w:eastAsia="仿宋_GB2312" w:hAnsi="仿宋" w:hint="eastAsia"/>
                <w:sz w:val="24"/>
                <w:szCs w:val="24"/>
              </w:rPr>
              <w:t>凡未在其他著录项中著录而又有必要进一步补充说明的内容，均可著录于本项。</w:t>
            </w:r>
          </w:p>
        </w:tc>
      </w:tr>
      <w:tr w:rsidR="005B0729" w:rsidRPr="00E259DF" w:rsidTr="00694E7B">
        <w:trPr>
          <w:cantSplit/>
        </w:trPr>
        <w:tc>
          <w:tcPr>
            <w:tcW w:w="1276" w:type="dxa"/>
            <w:tcBorders>
              <w:top w:val="single" w:sz="4" w:space="0" w:color="auto"/>
              <w:left w:val="single" w:sz="4" w:space="0" w:color="auto"/>
              <w:bottom w:val="single" w:sz="4" w:space="0" w:color="auto"/>
              <w:right w:val="single" w:sz="4" w:space="0" w:color="auto"/>
            </w:tcBorders>
            <w:vAlign w:val="center"/>
          </w:tcPr>
          <w:p w:rsidR="005B0729" w:rsidRPr="00E259DF" w:rsidRDefault="005B0729" w:rsidP="008213BF">
            <w:pPr>
              <w:spacing w:line="360" w:lineRule="auto"/>
              <w:jc w:val="center"/>
              <w:rPr>
                <w:rFonts w:ascii="仿宋_GB2312" w:eastAsia="仿宋_GB2312" w:hAnsi="仿宋"/>
                <w:sz w:val="24"/>
                <w:szCs w:val="24"/>
              </w:rPr>
            </w:pPr>
            <w:r w:rsidRPr="009B4DFB">
              <w:rPr>
                <w:rFonts w:ascii="仿宋_GB2312" w:eastAsia="仿宋_GB2312" w:hAnsi="仿宋" w:hint="eastAsia"/>
                <w:sz w:val="24"/>
                <w:szCs w:val="24"/>
              </w:rPr>
              <w:t>附件</w:t>
            </w:r>
          </w:p>
        </w:tc>
        <w:tc>
          <w:tcPr>
            <w:tcW w:w="1276" w:type="dxa"/>
            <w:tcBorders>
              <w:top w:val="single" w:sz="4" w:space="0" w:color="auto"/>
              <w:left w:val="single" w:sz="4" w:space="0" w:color="auto"/>
              <w:bottom w:val="single" w:sz="4" w:space="0" w:color="auto"/>
              <w:right w:val="single" w:sz="4" w:space="0" w:color="auto"/>
            </w:tcBorders>
            <w:vAlign w:val="center"/>
          </w:tcPr>
          <w:p w:rsidR="005B0729" w:rsidRPr="00E259DF" w:rsidRDefault="005B0729" w:rsidP="008213BF">
            <w:pPr>
              <w:spacing w:line="360" w:lineRule="auto"/>
              <w:jc w:val="center"/>
              <w:rPr>
                <w:rFonts w:ascii="仿宋_GB2312" w:eastAsia="仿宋_GB2312" w:hAnsi="仿宋"/>
                <w:sz w:val="24"/>
                <w:szCs w:val="24"/>
              </w:rPr>
            </w:pPr>
            <w:r w:rsidRPr="009B4DFB">
              <w:rPr>
                <w:rFonts w:ascii="仿宋_GB2312" w:eastAsia="仿宋_GB2312" w:hAnsi="仿宋" w:hint="eastAsia"/>
                <w:sz w:val="24"/>
                <w:szCs w:val="24"/>
              </w:rPr>
              <w:t>有则必备</w:t>
            </w:r>
          </w:p>
        </w:tc>
        <w:tc>
          <w:tcPr>
            <w:tcW w:w="6407" w:type="dxa"/>
            <w:tcBorders>
              <w:top w:val="single" w:sz="4" w:space="0" w:color="auto"/>
              <w:left w:val="single" w:sz="4" w:space="0" w:color="auto"/>
              <w:bottom w:val="single" w:sz="4" w:space="0" w:color="auto"/>
              <w:right w:val="single" w:sz="4" w:space="0" w:color="auto"/>
            </w:tcBorders>
            <w:vAlign w:val="center"/>
          </w:tcPr>
          <w:p w:rsidR="005B0729" w:rsidRPr="00E259DF" w:rsidRDefault="005B0729" w:rsidP="008213BF">
            <w:pPr>
              <w:spacing w:line="360" w:lineRule="auto"/>
              <w:jc w:val="left"/>
              <w:rPr>
                <w:rFonts w:ascii="仿宋_GB2312" w:eastAsia="仿宋_GB2312" w:hAnsi="仿宋"/>
                <w:sz w:val="24"/>
                <w:szCs w:val="24"/>
              </w:rPr>
            </w:pPr>
            <w:r>
              <w:rPr>
                <w:rFonts w:ascii="仿宋_GB2312" w:eastAsia="仿宋_GB2312" w:hAnsi="仿宋" w:hint="eastAsia"/>
                <w:sz w:val="24"/>
                <w:szCs w:val="24"/>
              </w:rPr>
              <w:t>如果政府公报以单独文件的形式发布（如</w:t>
            </w:r>
            <w:r w:rsidR="005F26C3">
              <w:rPr>
                <w:rFonts w:ascii="仿宋_GB2312" w:eastAsia="仿宋_GB2312" w:hAnsi="仿宋" w:hint="eastAsia"/>
                <w:sz w:val="24"/>
                <w:szCs w:val="24"/>
              </w:rPr>
              <w:t>：</w:t>
            </w:r>
            <w:r>
              <w:rPr>
                <w:rFonts w:ascii="仿宋_GB2312" w:eastAsia="仿宋_GB2312" w:hAnsi="仿宋" w:hint="eastAsia"/>
                <w:sz w:val="24"/>
                <w:szCs w:val="24"/>
              </w:rPr>
              <w:t>pdf、ceb、doc等</w:t>
            </w:r>
            <w:r w:rsidR="005F26C3">
              <w:rPr>
                <w:rFonts w:ascii="仿宋_GB2312" w:eastAsia="仿宋_GB2312" w:hAnsi="仿宋" w:hint="eastAsia"/>
                <w:sz w:val="24"/>
                <w:szCs w:val="24"/>
              </w:rPr>
              <w:t>格式</w:t>
            </w:r>
            <w:r>
              <w:rPr>
                <w:rFonts w:ascii="仿宋_GB2312" w:eastAsia="仿宋_GB2312" w:hAnsi="仿宋" w:hint="eastAsia"/>
                <w:sz w:val="24"/>
                <w:szCs w:val="24"/>
              </w:rPr>
              <w:t>），</w:t>
            </w:r>
            <w:r w:rsidRPr="00CB114B">
              <w:rPr>
                <w:rFonts w:ascii="仿宋_GB2312" w:eastAsia="仿宋_GB2312" w:hAnsi="仿宋"/>
                <w:sz w:val="24"/>
                <w:szCs w:val="24"/>
              </w:rPr>
              <w:t>需</w:t>
            </w:r>
            <w:r w:rsidRPr="00CB114B">
              <w:rPr>
                <w:rFonts w:ascii="仿宋_GB2312" w:eastAsia="仿宋_GB2312" w:hAnsi="仿宋" w:hint="eastAsia"/>
                <w:sz w:val="24"/>
                <w:szCs w:val="24"/>
              </w:rPr>
              <w:t>将</w:t>
            </w:r>
            <w:r w:rsidRPr="00CB114B">
              <w:rPr>
                <w:rFonts w:ascii="仿宋_GB2312" w:eastAsia="仿宋_GB2312" w:hAnsi="仿宋"/>
                <w:sz w:val="24"/>
                <w:szCs w:val="24"/>
              </w:rPr>
              <w:t>附件</w:t>
            </w:r>
            <w:r w:rsidRPr="00CB114B">
              <w:rPr>
                <w:rFonts w:ascii="仿宋_GB2312" w:eastAsia="仿宋_GB2312" w:hAnsi="仿宋" w:hint="eastAsia"/>
                <w:sz w:val="24"/>
                <w:szCs w:val="24"/>
              </w:rPr>
              <w:t>导</w:t>
            </w:r>
            <w:r w:rsidRPr="00CB114B">
              <w:rPr>
                <w:rFonts w:ascii="仿宋_GB2312" w:eastAsia="仿宋_GB2312" w:hAnsi="仿宋"/>
                <w:sz w:val="24"/>
                <w:szCs w:val="24"/>
              </w:rPr>
              <w:t>入到系统中保存</w:t>
            </w:r>
            <w:r w:rsidRPr="00CB114B">
              <w:rPr>
                <w:rFonts w:ascii="仿宋_GB2312" w:eastAsia="仿宋_GB2312" w:hAnsi="仿宋" w:hint="eastAsia"/>
                <w:sz w:val="24"/>
                <w:szCs w:val="24"/>
              </w:rPr>
              <w:t>。</w:t>
            </w:r>
          </w:p>
        </w:tc>
      </w:tr>
      <w:tr w:rsidR="005B0729" w:rsidRPr="00E259DF" w:rsidTr="00694E7B">
        <w:trPr>
          <w:cantSplit/>
          <w:trHeight w:val="670"/>
        </w:trPr>
        <w:tc>
          <w:tcPr>
            <w:tcW w:w="1276" w:type="dxa"/>
            <w:tcBorders>
              <w:top w:val="single" w:sz="4" w:space="0" w:color="auto"/>
              <w:left w:val="single" w:sz="4" w:space="0" w:color="auto"/>
              <w:bottom w:val="single" w:sz="4" w:space="0" w:color="auto"/>
              <w:right w:val="single" w:sz="4" w:space="0" w:color="auto"/>
            </w:tcBorders>
            <w:vAlign w:val="center"/>
            <w:hideMark/>
          </w:tcPr>
          <w:p w:rsidR="005B0729" w:rsidRPr="00E259DF" w:rsidRDefault="005B0729" w:rsidP="008213BF">
            <w:pPr>
              <w:spacing w:line="360" w:lineRule="auto"/>
              <w:jc w:val="center"/>
              <w:rPr>
                <w:rFonts w:ascii="仿宋_GB2312" w:eastAsia="仿宋_GB2312" w:hAnsi="仿宋"/>
                <w:sz w:val="24"/>
                <w:szCs w:val="24"/>
              </w:rPr>
            </w:pPr>
            <w:r w:rsidRPr="009B4DFB">
              <w:rPr>
                <w:rFonts w:ascii="仿宋_GB2312" w:eastAsia="仿宋_GB2312" w:hAnsi="仿宋" w:hint="eastAsia"/>
                <w:sz w:val="24"/>
                <w:szCs w:val="24"/>
              </w:rPr>
              <w:t>所属任务年份</w:t>
            </w:r>
          </w:p>
        </w:tc>
        <w:tc>
          <w:tcPr>
            <w:tcW w:w="1276" w:type="dxa"/>
            <w:tcBorders>
              <w:top w:val="single" w:sz="4" w:space="0" w:color="auto"/>
              <w:left w:val="single" w:sz="4" w:space="0" w:color="auto"/>
              <w:bottom w:val="single" w:sz="4" w:space="0" w:color="auto"/>
              <w:right w:val="single" w:sz="4" w:space="0" w:color="auto"/>
            </w:tcBorders>
            <w:vAlign w:val="center"/>
            <w:hideMark/>
          </w:tcPr>
          <w:p w:rsidR="005B0729" w:rsidRPr="00E259DF" w:rsidRDefault="005B0729" w:rsidP="008213BF">
            <w:pPr>
              <w:spacing w:line="360" w:lineRule="auto"/>
              <w:jc w:val="center"/>
              <w:rPr>
                <w:rFonts w:ascii="仿宋_GB2312" w:eastAsia="仿宋_GB2312" w:hAnsi="仿宋"/>
                <w:sz w:val="24"/>
                <w:szCs w:val="24"/>
              </w:rPr>
            </w:pPr>
            <w:r w:rsidRPr="009B4DFB">
              <w:rPr>
                <w:rFonts w:ascii="仿宋_GB2312" w:eastAsia="仿宋_GB2312" w:hAnsi="仿宋" w:hint="eastAsia"/>
                <w:sz w:val="24"/>
                <w:szCs w:val="24"/>
              </w:rPr>
              <w:t>必备</w:t>
            </w:r>
          </w:p>
        </w:tc>
        <w:tc>
          <w:tcPr>
            <w:tcW w:w="6407" w:type="dxa"/>
            <w:tcBorders>
              <w:top w:val="single" w:sz="4" w:space="0" w:color="auto"/>
              <w:left w:val="single" w:sz="4" w:space="0" w:color="auto"/>
              <w:bottom w:val="single" w:sz="4" w:space="0" w:color="auto"/>
              <w:right w:val="single" w:sz="4" w:space="0" w:color="auto"/>
            </w:tcBorders>
            <w:vAlign w:val="center"/>
            <w:hideMark/>
          </w:tcPr>
          <w:p w:rsidR="005B0729" w:rsidRPr="00E259DF" w:rsidRDefault="008D4761" w:rsidP="00DE6758">
            <w:pPr>
              <w:spacing w:line="360" w:lineRule="auto"/>
              <w:jc w:val="left"/>
              <w:rPr>
                <w:rFonts w:ascii="仿宋_GB2312" w:eastAsia="仿宋_GB2312" w:hAnsi="仿宋"/>
                <w:sz w:val="24"/>
                <w:szCs w:val="24"/>
              </w:rPr>
            </w:pPr>
            <w:r>
              <w:rPr>
                <w:rFonts w:ascii="仿宋_GB2312" w:eastAsia="仿宋_GB2312" w:hAnsi="宋体" w:hint="eastAsia"/>
                <w:color w:val="000000"/>
                <w:sz w:val="24"/>
                <w:szCs w:val="24"/>
              </w:rPr>
              <w:t>著录</w:t>
            </w:r>
            <w:r w:rsidRPr="006F3915">
              <w:rPr>
                <w:rFonts w:ascii="仿宋_GB2312" w:eastAsia="仿宋_GB2312" w:hAnsi="宋体" w:hint="eastAsia"/>
                <w:color w:val="000000"/>
                <w:sz w:val="24"/>
                <w:szCs w:val="24"/>
              </w:rPr>
              <w:t>联建工作的任务年度</w:t>
            </w:r>
            <w:r>
              <w:rPr>
                <w:rFonts w:ascii="仿宋_GB2312" w:eastAsia="仿宋_GB2312" w:hAnsi="宋体" w:hint="eastAsia"/>
                <w:color w:val="000000"/>
                <w:sz w:val="24"/>
                <w:szCs w:val="24"/>
              </w:rPr>
              <w:t>，</w:t>
            </w:r>
            <w:r w:rsidR="00DE6758">
              <w:rPr>
                <w:rFonts w:ascii="仿宋_GB2312" w:eastAsia="仿宋_GB2312" w:hAnsi="仿宋" w:hint="eastAsia"/>
                <w:sz w:val="24"/>
                <w:szCs w:val="24"/>
              </w:rPr>
              <w:t>2</w:t>
            </w:r>
            <w:r w:rsidR="00DE6758">
              <w:rPr>
                <w:rFonts w:ascii="仿宋_GB2312" w:eastAsia="仿宋_GB2312" w:hAnsi="仿宋"/>
                <w:sz w:val="24"/>
                <w:szCs w:val="24"/>
              </w:rPr>
              <w:t>01</w:t>
            </w:r>
            <w:r w:rsidR="00DE6758">
              <w:rPr>
                <w:rFonts w:ascii="仿宋_GB2312" w:eastAsia="仿宋_GB2312" w:hAnsi="仿宋" w:hint="eastAsia"/>
                <w:sz w:val="24"/>
                <w:szCs w:val="24"/>
              </w:rPr>
              <w:t>6</w:t>
            </w:r>
            <w:r w:rsidRPr="006F3915">
              <w:rPr>
                <w:rFonts w:ascii="仿宋_GB2312" w:eastAsia="仿宋_GB2312" w:hAnsi="仿宋" w:hint="eastAsia"/>
                <w:sz w:val="24"/>
                <w:szCs w:val="24"/>
              </w:rPr>
              <w:t>年度数据则著录</w:t>
            </w:r>
            <w:r w:rsidR="00DE6758" w:rsidRPr="006F3915">
              <w:rPr>
                <w:rFonts w:ascii="仿宋_GB2312" w:eastAsia="仿宋_GB2312" w:hAnsi="仿宋" w:hint="eastAsia"/>
                <w:sz w:val="24"/>
                <w:szCs w:val="24"/>
              </w:rPr>
              <w:t>201</w:t>
            </w:r>
            <w:r w:rsidR="00DE6758">
              <w:rPr>
                <w:rFonts w:ascii="仿宋_GB2312" w:eastAsia="仿宋_GB2312" w:hAnsi="仿宋" w:hint="eastAsia"/>
                <w:sz w:val="24"/>
                <w:szCs w:val="24"/>
              </w:rPr>
              <w:t>6</w:t>
            </w:r>
            <w:r w:rsidRPr="006F3915">
              <w:rPr>
                <w:rFonts w:ascii="仿宋_GB2312" w:eastAsia="仿宋_GB2312" w:hAnsi="仿宋" w:hint="eastAsia"/>
                <w:sz w:val="24"/>
                <w:szCs w:val="24"/>
              </w:rPr>
              <w:t>。</w:t>
            </w:r>
          </w:p>
        </w:tc>
      </w:tr>
    </w:tbl>
    <w:p w:rsidR="005B0729" w:rsidRPr="00CA2E9B" w:rsidRDefault="005B0729" w:rsidP="005B0729">
      <w:pPr>
        <w:spacing w:line="360" w:lineRule="auto"/>
        <w:jc w:val="left"/>
        <w:rPr>
          <w:rFonts w:ascii="仿宋_GB2312" w:eastAsia="仿宋_GB2312" w:hAnsi="仿宋"/>
          <w:b/>
          <w:sz w:val="28"/>
          <w:szCs w:val="24"/>
        </w:rPr>
      </w:pPr>
      <w:r w:rsidRPr="00CA2E9B">
        <w:rPr>
          <w:rFonts w:ascii="仿宋_GB2312" w:eastAsia="仿宋_GB2312" w:hAnsi="仿宋" w:hint="eastAsia"/>
          <w:b/>
          <w:sz w:val="28"/>
          <w:szCs w:val="24"/>
        </w:rPr>
        <w:t>3、政府机构的著录规则</w:t>
      </w:r>
    </w:p>
    <w:tbl>
      <w:tblPr>
        <w:tblStyle w:val="a5"/>
        <w:tblW w:w="9037" w:type="dxa"/>
        <w:jc w:val="center"/>
        <w:tblLook w:val="04A0"/>
      </w:tblPr>
      <w:tblGrid>
        <w:gridCol w:w="1276"/>
        <w:gridCol w:w="1276"/>
        <w:gridCol w:w="6485"/>
      </w:tblGrid>
      <w:tr w:rsidR="005B0729" w:rsidTr="008213BF">
        <w:trPr>
          <w:trHeight w:val="826"/>
          <w:tblHeader/>
          <w:jc w:val="center"/>
        </w:trPr>
        <w:tc>
          <w:tcPr>
            <w:tcW w:w="1276" w:type="dxa"/>
            <w:vAlign w:val="center"/>
          </w:tcPr>
          <w:p w:rsidR="005B0729" w:rsidRDefault="005B0729" w:rsidP="008213BF">
            <w:pPr>
              <w:spacing w:line="360" w:lineRule="auto"/>
              <w:jc w:val="center"/>
              <w:rPr>
                <w:rFonts w:ascii="仿宋_GB2312" w:eastAsia="仿宋_GB2312" w:hAnsi="仿宋"/>
                <w:b/>
                <w:sz w:val="24"/>
                <w:szCs w:val="24"/>
              </w:rPr>
            </w:pPr>
            <w:r>
              <w:rPr>
                <w:rFonts w:ascii="仿宋_GB2312" w:eastAsia="仿宋_GB2312" w:hAnsi="仿宋" w:hint="eastAsia"/>
                <w:b/>
                <w:sz w:val="24"/>
                <w:szCs w:val="24"/>
              </w:rPr>
              <w:t>术语</w:t>
            </w:r>
          </w:p>
        </w:tc>
        <w:tc>
          <w:tcPr>
            <w:tcW w:w="1276" w:type="dxa"/>
            <w:vAlign w:val="center"/>
          </w:tcPr>
          <w:p w:rsidR="005B0729" w:rsidRDefault="005B0729" w:rsidP="008213BF">
            <w:pPr>
              <w:spacing w:line="360" w:lineRule="auto"/>
              <w:jc w:val="center"/>
              <w:rPr>
                <w:rFonts w:ascii="仿宋_GB2312" w:eastAsia="仿宋_GB2312" w:hAnsi="仿宋"/>
                <w:b/>
                <w:sz w:val="24"/>
                <w:szCs w:val="24"/>
              </w:rPr>
            </w:pPr>
            <w:r w:rsidRPr="009B4DFB">
              <w:rPr>
                <w:rFonts w:ascii="仿宋_GB2312" w:eastAsia="仿宋_GB2312" w:hAnsi="仿宋" w:hint="eastAsia"/>
                <w:b/>
                <w:sz w:val="24"/>
                <w:szCs w:val="24"/>
              </w:rPr>
              <w:t>必备性</w:t>
            </w:r>
          </w:p>
        </w:tc>
        <w:tc>
          <w:tcPr>
            <w:tcW w:w="6485" w:type="dxa"/>
            <w:vAlign w:val="center"/>
          </w:tcPr>
          <w:p w:rsidR="005B0729" w:rsidRDefault="005B0729" w:rsidP="008213BF">
            <w:pPr>
              <w:spacing w:line="360" w:lineRule="auto"/>
              <w:jc w:val="center"/>
              <w:rPr>
                <w:rFonts w:ascii="仿宋" w:eastAsia="仿宋" w:hAnsi="仿宋"/>
                <w:b/>
                <w:sz w:val="24"/>
                <w:szCs w:val="24"/>
              </w:rPr>
            </w:pPr>
            <w:r w:rsidRPr="009B4DFB">
              <w:rPr>
                <w:rFonts w:ascii="仿宋" w:eastAsia="仿宋" w:hAnsi="仿宋" w:hint="eastAsia"/>
                <w:b/>
                <w:sz w:val="24"/>
                <w:szCs w:val="24"/>
              </w:rPr>
              <w:t>著录内容</w:t>
            </w:r>
          </w:p>
        </w:tc>
      </w:tr>
      <w:tr w:rsidR="005B0729" w:rsidTr="008213BF">
        <w:trPr>
          <w:trHeight w:val="653"/>
          <w:jc w:val="center"/>
        </w:trPr>
        <w:tc>
          <w:tcPr>
            <w:tcW w:w="1276" w:type="dxa"/>
            <w:vAlign w:val="center"/>
          </w:tcPr>
          <w:p w:rsidR="005B0729" w:rsidRDefault="005B0729" w:rsidP="00A952F8">
            <w:pPr>
              <w:spacing w:line="360" w:lineRule="auto"/>
              <w:jc w:val="center"/>
              <w:rPr>
                <w:rFonts w:ascii="仿宋_GB2312" w:eastAsia="仿宋_GB2312" w:hAnsi="仿宋"/>
                <w:sz w:val="24"/>
                <w:szCs w:val="24"/>
              </w:rPr>
            </w:pPr>
            <w:r w:rsidRPr="009B4DFB">
              <w:rPr>
                <w:rFonts w:ascii="仿宋_GB2312" w:eastAsia="仿宋_GB2312" w:hAnsi="仿宋" w:hint="eastAsia"/>
                <w:sz w:val="24"/>
                <w:szCs w:val="24"/>
              </w:rPr>
              <w:t>机构名称</w:t>
            </w:r>
          </w:p>
        </w:tc>
        <w:tc>
          <w:tcPr>
            <w:tcW w:w="1276" w:type="dxa"/>
            <w:vAlign w:val="center"/>
          </w:tcPr>
          <w:p w:rsidR="005B0729" w:rsidRDefault="005B0729" w:rsidP="00A952F8">
            <w:pPr>
              <w:spacing w:line="360" w:lineRule="auto"/>
              <w:jc w:val="center"/>
              <w:rPr>
                <w:rFonts w:ascii="仿宋_GB2312" w:eastAsia="仿宋_GB2312" w:hAnsi="仿宋"/>
                <w:sz w:val="24"/>
                <w:szCs w:val="24"/>
              </w:rPr>
            </w:pPr>
            <w:r w:rsidRPr="009B4DFB">
              <w:rPr>
                <w:rFonts w:ascii="仿宋_GB2312" w:eastAsia="仿宋_GB2312" w:hAnsi="仿宋" w:hint="eastAsia"/>
                <w:sz w:val="24"/>
                <w:szCs w:val="24"/>
              </w:rPr>
              <w:t>必备</w:t>
            </w:r>
          </w:p>
        </w:tc>
        <w:tc>
          <w:tcPr>
            <w:tcW w:w="6485" w:type="dxa"/>
            <w:vAlign w:val="center"/>
          </w:tcPr>
          <w:p w:rsidR="005B0729" w:rsidRPr="004819C7" w:rsidRDefault="005B0729" w:rsidP="00042B5D">
            <w:pPr>
              <w:spacing w:line="360" w:lineRule="auto"/>
              <w:jc w:val="left"/>
              <w:rPr>
                <w:rFonts w:ascii="仿宋_GB2312" w:eastAsia="仿宋_GB2312" w:hAnsi="仿宋"/>
                <w:sz w:val="24"/>
                <w:szCs w:val="24"/>
              </w:rPr>
            </w:pPr>
            <w:r w:rsidRPr="00D2614C">
              <w:rPr>
                <w:rFonts w:ascii="仿宋_GB2312" w:eastAsia="仿宋_GB2312" w:hAnsi="仿宋" w:hint="eastAsia"/>
                <w:sz w:val="24"/>
                <w:szCs w:val="24"/>
              </w:rPr>
              <w:t>著录政府机构的名称。著录时应以通用性、惯用性为选取原则。著录信息源为政府机构网站。如网站中出现多个不同的名称，首选网站最显著位置的名称，其他名称可著录在</w:t>
            </w:r>
            <w:r w:rsidR="00042B5D">
              <w:rPr>
                <w:rFonts w:ascii="仿宋_GB2312" w:eastAsia="仿宋_GB2312" w:hAnsi="仿宋" w:hint="eastAsia"/>
                <w:sz w:val="24"/>
                <w:szCs w:val="24"/>
              </w:rPr>
              <w:t>“</w:t>
            </w:r>
            <w:r w:rsidRPr="00D2614C">
              <w:rPr>
                <w:rFonts w:ascii="仿宋_GB2312" w:eastAsia="仿宋_GB2312" w:hAnsi="仿宋" w:hint="eastAsia"/>
                <w:sz w:val="24"/>
                <w:szCs w:val="24"/>
              </w:rPr>
              <w:t>其</w:t>
            </w:r>
            <w:r w:rsidRPr="00D2614C">
              <w:rPr>
                <w:rFonts w:ascii="仿宋_GB2312" w:eastAsia="仿宋_GB2312" w:hAnsi="仿宋" w:hint="eastAsia"/>
                <w:sz w:val="24"/>
                <w:szCs w:val="24"/>
              </w:rPr>
              <w:lastRenderedPageBreak/>
              <w:t>他</w:t>
            </w:r>
            <w:r w:rsidR="00042B5D">
              <w:rPr>
                <w:rFonts w:ascii="仿宋_GB2312" w:eastAsia="仿宋_GB2312" w:hAnsi="仿宋" w:hint="eastAsia"/>
                <w:sz w:val="24"/>
                <w:szCs w:val="24"/>
              </w:rPr>
              <w:t>名称”</w:t>
            </w:r>
            <w:r w:rsidRPr="00D2614C">
              <w:rPr>
                <w:rFonts w:ascii="仿宋_GB2312" w:eastAsia="仿宋_GB2312" w:hAnsi="仿宋" w:hint="eastAsia"/>
                <w:sz w:val="24"/>
                <w:szCs w:val="24"/>
              </w:rPr>
              <w:t>。</w:t>
            </w:r>
          </w:p>
        </w:tc>
      </w:tr>
      <w:tr w:rsidR="005B0729" w:rsidTr="008213BF">
        <w:trPr>
          <w:trHeight w:val="653"/>
          <w:jc w:val="center"/>
        </w:trPr>
        <w:tc>
          <w:tcPr>
            <w:tcW w:w="1276" w:type="dxa"/>
            <w:vAlign w:val="center"/>
          </w:tcPr>
          <w:p w:rsidR="005B0729" w:rsidRPr="009B4DFB" w:rsidRDefault="005B0729" w:rsidP="00A952F8">
            <w:pPr>
              <w:spacing w:line="360" w:lineRule="auto"/>
              <w:jc w:val="center"/>
              <w:rPr>
                <w:rFonts w:ascii="仿宋_GB2312" w:eastAsia="仿宋_GB2312" w:hAnsi="仿宋"/>
                <w:sz w:val="24"/>
                <w:szCs w:val="24"/>
              </w:rPr>
            </w:pPr>
            <w:r>
              <w:rPr>
                <w:rFonts w:ascii="仿宋_GB2312" w:eastAsia="仿宋_GB2312" w:hAnsi="仿宋" w:hint="eastAsia"/>
                <w:sz w:val="24"/>
                <w:szCs w:val="24"/>
              </w:rPr>
              <w:lastRenderedPageBreak/>
              <w:t>其他名称</w:t>
            </w:r>
          </w:p>
        </w:tc>
        <w:tc>
          <w:tcPr>
            <w:tcW w:w="1276" w:type="dxa"/>
            <w:vAlign w:val="center"/>
          </w:tcPr>
          <w:p w:rsidR="005B0729" w:rsidRPr="009B4DFB" w:rsidRDefault="005B0729" w:rsidP="00A952F8">
            <w:pPr>
              <w:spacing w:line="360" w:lineRule="auto"/>
              <w:jc w:val="center"/>
              <w:rPr>
                <w:rFonts w:ascii="仿宋_GB2312" w:eastAsia="仿宋_GB2312" w:hAnsi="仿宋"/>
                <w:sz w:val="24"/>
                <w:szCs w:val="24"/>
              </w:rPr>
            </w:pPr>
            <w:r>
              <w:rPr>
                <w:rFonts w:ascii="仿宋_GB2312" w:eastAsia="仿宋_GB2312" w:hAnsi="仿宋" w:hint="eastAsia"/>
                <w:sz w:val="24"/>
                <w:szCs w:val="24"/>
              </w:rPr>
              <w:t>有则必备</w:t>
            </w:r>
          </w:p>
        </w:tc>
        <w:tc>
          <w:tcPr>
            <w:tcW w:w="6485" w:type="dxa"/>
            <w:vAlign w:val="center"/>
          </w:tcPr>
          <w:p w:rsidR="005B0729" w:rsidRPr="004819C7" w:rsidRDefault="005B0729" w:rsidP="008213BF">
            <w:pPr>
              <w:spacing w:line="360" w:lineRule="auto"/>
              <w:jc w:val="left"/>
              <w:rPr>
                <w:rFonts w:ascii="仿宋_GB2312" w:eastAsia="仿宋_GB2312" w:hAnsi="仿宋"/>
                <w:sz w:val="24"/>
                <w:szCs w:val="24"/>
              </w:rPr>
            </w:pPr>
            <w:r w:rsidRPr="004819C7">
              <w:rPr>
                <w:rFonts w:ascii="仿宋_GB2312" w:eastAsia="仿宋_GB2312" w:hAnsi="仿宋" w:hint="eastAsia"/>
                <w:sz w:val="24"/>
                <w:szCs w:val="24"/>
              </w:rPr>
              <w:t>著录可代替政府机构名称的其他名称，如</w:t>
            </w:r>
            <w:r w:rsidR="006C47A4">
              <w:rPr>
                <w:rFonts w:ascii="仿宋_GB2312" w:eastAsia="仿宋_GB2312" w:hAnsi="仿宋" w:hint="eastAsia"/>
                <w:sz w:val="24"/>
                <w:szCs w:val="24"/>
              </w:rPr>
              <w:t>：</w:t>
            </w:r>
            <w:r>
              <w:rPr>
                <w:rFonts w:ascii="仿宋_GB2312" w:eastAsia="仿宋_GB2312" w:hAnsi="仿宋" w:hint="eastAsia"/>
                <w:sz w:val="24"/>
                <w:szCs w:val="24"/>
              </w:rPr>
              <w:t>全称、</w:t>
            </w:r>
            <w:r w:rsidRPr="004819C7">
              <w:rPr>
                <w:rFonts w:ascii="仿宋_GB2312" w:eastAsia="仿宋_GB2312" w:hAnsi="仿宋" w:hint="eastAsia"/>
                <w:sz w:val="24"/>
                <w:szCs w:val="24"/>
              </w:rPr>
              <w:t>简称、约定俗称</w:t>
            </w:r>
            <w:r w:rsidR="00A952F8">
              <w:rPr>
                <w:rFonts w:ascii="仿宋_GB2312" w:eastAsia="仿宋_GB2312" w:hAnsi="仿宋" w:hint="eastAsia"/>
                <w:sz w:val="24"/>
                <w:szCs w:val="24"/>
              </w:rPr>
              <w:t>、</w:t>
            </w:r>
            <w:r w:rsidR="00A952F8">
              <w:rPr>
                <w:rFonts w:ascii="仿宋_GB2312" w:eastAsia="仿宋_GB2312" w:hAnsi="仿宋"/>
                <w:sz w:val="24"/>
                <w:szCs w:val="24"/>
              </w:rPr>
              <w:t>其他</w:t>
            </w:r>
            <w:r w:rsidR="00A952F8">
              <w:rPr>
                <w:rFonts w:ascii="仿宋_GB2312" w:eastAsia="仿宋_GB2312" w:hAnsi="仿宋" w:hint="eastAsia"/>
                <w:sz w:val="24"/>
                <w:szCs w:val="24"/>
              </w:rPr>
              <w:t>语种名称</w:t>
            </w:r>
            <w:r w:rsidRPr="004819C7">
              <w:rPr>
                <w:rFonts w:ascii="仿宋_GB2312" w:eastAsia="仿宋_GB2312" w:hAnsi="仿宋" w:hint="eastAsia"/>
                <w:sz w:val="24"/>
                <w:szCs w:val="24"/>
              </w:rPr>
              <w:t>等。</w:t>
            </w:r>
          </w:p>
        </w:tc>
      </w:tr>
      <w:tr w:rsidR="005B0729" w:rsidTr="008213BF">
        <w:trPr>
          <w:trHeight w:val="653"/>
          <w:jc w:val="center"/>
        </w:trPr>
        <w:tc>
          <w:tcPr>
            <w:tcW w:w="1276" w:type="dxa"/>
            <w:vAlign w:val="center"/>
          </w:tcPr>
          <w:p w:rsidR="005B0729" w:rsidRDefault="005B0729" w:rsidP="00C413D5">
            <w:pPr>
              <w:spacing w:line="360" w:lineRule="auto"/>
              <w:jc w:val="center"/>
              <w:rPr>
                <w:rFonts w:ascii="仿宋_GB2312" w:eastAsia="仿宋_GB2312" w:hAnsi="仿宋"/>
                <w:sz w:val="24"/>
                <w:szCs w:val="24"/>
              </w:rPr>
            </w:pPr>
            <w:r w:rsidRPr="009B4DFB">
              <w:rPr>
                <w:rFonts w:ascii="仿宋_GB2312" w:eastAsia="仿宋_GB2312" w:hAnsi="仿宋" w:hint="eastAsia"/>
                <w:sz w:val="24"/>
                <w:szCs w:val="24"/>
              </w:rPr>
              <w:t>机构</w:t>
            </w:r>
            <w:r w:rsidR="00C413D5">
              <w:rPr>
                <w:rFonts w:ascii="仿宋_GB2312" w:eastAsia="仿宋_GB2312" w:hAnsi="仿宋" w:hint="eastAsia"/>
                <w:sz w:val="24"/>
                <w:szCs w:val="24"/>
              </w:rPr>
              <w:t>介绍</w:t>
            </w:r>
          </w:p>
        </w:tc>
        <w:tc>
          <w:tcPr>
            <w:tcW w:w="1276" w:type="dxa"/>
            <w:vAlign w:val="center"/>
          </w:tcPr>
          <w:p w:rsidR="005B0729" w:rsidRDefault="00DE6758" w:rsidP="00A952F8">
            <w:pPr>
              <w:spacing w:line="360" w:lineRule="auto"/>
              <w:jc w:val="center"/>
              <w:rPr>
                <w:rFonts w:ascii="仿宋_GB2312" w:eastAsia="仿宋_GB2312" w:hAnsi="仿宋"/>
                <w:sz w:val="24"/>
                <w:szCs w:val="24"/>
              </w:rPr>
            </w:pPr>
            <w:r>
              <w:rPr>
                <w:rFonts w:ascii="仿宋_GB2312" w:eastAsia="仿宋_GB2312" w:hAnsi="仿宋" w:hint="eastAsia"/>
                <w:sz w:val="24"/>
                <w:szCs w:val="24"/>
              </w:rPr>
              <w:t>有则</w:t>
            </w:r>
            <w:r w:rsidR="005B0729" w:rsidRPr="009B4DFB">
              <w:rPr>
                <w:rFonts w:ascii="仿宋_GB2312" w:eastAsia="仿宋_GB2312" w:hAnsi="仿宋" w:hint="eastAsia"/>
                <w:sz w:val="24"/>
                <w:szCs w:val="24"/>
              </w:rPr>
              <w:t>必备</w:t>
            </w:r>
          </w:p>
        </w:tc>
        <w:tc>
          <w:tcPr>
            <w:tcW w:w="6485" w:type="dxa"/>
            <w:vAlign w:val="center"/>
          </w:tcPr>
          <w:p w:rsidR="005B0729" w:rsidRPr="004819C7" w:rsidRDefault="005B0729" w:rsidP="008213BF">
            <w:pPr>
              <w:spacing w:line="360" w:lineRule="auto"/>
              <w:jc w:val="left"/>
              <w:rPr>
                <w:rFonts w:ascii="仿宋_GB2312" w:eastAsia="仿宋_GB2312" w:hAnsi="仿宋"/>
                <w:sz w:val="24"/>
                <w:szCs w:val="24"/>
              </w:rPr>
            </w:pPr>
            <w:r w:rsidRPr="004819C7">
              <w:rPr>
                <w:rFonts w:ascii="仿宋_GB2312" w:eastAsia="仿宋_GB2312" w:hAnsi="仿宋" w:hint="eastAsia"/>
                <w:sz w:val="24"/>
                <w:szCs w:val="24"/>
              </w:rPr>
              <w:t>著录</w:t>
            </w:r>
            <w:r>
              <w:rPr>
                <w:rFonts w:ascii="仿宋_GB2312" w:eastAsia="仿宋_GB2312" w:hAnsi="仿宋" w:hint="eastAsia"/>
                <w:sz w:val="24"/>
                <w:szCs w:val="24"/>
              </w:rPr>
              <w:t>该</w:t>
            </w:r>
            <w:r w:rsidRPr="004819C7">
              <w:rPr>
                <w:rFonts w:ascii="仿宋_GB2312" w:eastAsia="仿宋_GB2312" w:hAnsi="仿宋" w:hint="eastAsia"/>
                <w:sz w:val="24"/>
                <w:szCs w:val="24"/>
              </w:rPr>
              <w:t>机构</w:t>
            </w:r>
            <w:r>
              <w:rPr>
                <w:rFonts w:ascii="仿宋_GB2312" w:eastAsia="仿宋_GB2312" w:hAnsi="仿宋" w:hint="eastAsia"/>
                <w:sz w:val="24"/>
                <w:szCs w:val="24"/>
              </w:rPr>
              <w:t>主要工作</w:t>
            </w:r>
            <w:r w:rsidRPr="004819C7">
              <w:rPr>
                <w:rFonts w:ascii="仿宋_GB2312" w:eastAsia="仿宋_GB2312" w:hAnsi="仿宋" w:hint="eastAsia"/>
                <w:sz w:val="24"/>
                <w:szCs w:val="24"/>
              </w:rPr>
              <w:t>职能</w:t>
            </w:r>
            <w:r w:rsidR="00C413D5">
              <w:rPr>
                <w:rFonts w:ascii="仿宋_GB2312" w:eastAsia="仿宋_GB2312" w:hAnsi="仿宋" w:hint="eastAsia"/>
                <w:sz w:val="24"/>
                <w:szCs w:val="24"/>
              </w:rPr>
              <w:t>等</w:t>
            </w:r>
            <w:r w:rsidRPr="004819C7">
              <w:rPr>
                <w:rFonts w:ascii="仿宋_GB2312" w:eastAsia="仿宋_GB2312" w:hAnsi="仿宋" w:hint="eastAsia"/>
                <w:sz w:val="24"/>
                <w:szCs w:val="24"/>
              </w:rPr>
              <w:t>。</w:t>
            </w:r>
          </w:p>
        </w:tc>
      </w:tr>
      <w:tr w:rsidR="005B0729" w:rsidTr="008213BF">
        <w:trPr>
          <w:trHeight w:val="653"/>
          <w:jc w:val="center"/>
        </w:trPr>
        <w:tc>
          <w:tcPr>
            <w:tcW w:w="1276" w:type="dxa"/>
            <w:vAlign w:val="center"/>
          </w:tcPr>
          <w:p w:rsidR="005B0729" w:rsidRPr="009B4DFB" w:rsidRDefault="005B0729" w:rsidP="00A952F8">
            <w:pPr>
              <w:spacing w:line="360" w:lineRule="auto"/>
              <w:jc w:val="center"/>
              <w:rPr>
                <w:rFonts w:ascii="仿宋_GB2312" w:eastAsia="仿宋_GB2312" w:hAnsi="仿宋"/>
                <w:sz w:val="24"/>
                <w:szCs w:val="24"/>
              </w:rPr>
            </w:pPr>
            <w:r w:rsidRPr="00F04C85">
              <w:rPr>
                <w:rFonts w:ascii="仿宋_GB2312" w:eastAsia="仿宋_GB2312" w:hAnsi="仿宋" w:hint="eastAsia"/>
                <w:sz w:val="24"/>
                <w:szCs w:val="24"/>
              </w:rPr>
              <w:t>参考数据来源</w:t>
            </w:r>
          </w:p>
        </w:tc>
        <w:tc>
          <w:tcPr>
            <w:tcW w:w="1276" w:type="dxa"/>
            <w:vAlign w:val="center"/>
          </w:tcPr>
          <w:p w:rsidR="005B0729" w:rsidRPr="009B4DFB" w:rsidRDefault="005B0729" w:rsidP="00A952F8">
            <w:pPr>
              <w:spacing w:line="360" w:lineRule="auto"/>
              <w:jc w:val="center"/>
              <w:rPr>
                <w:rFonts w:ascii="仿宋_GB2312" w:eastAsia="仿宋_GB2312" w:hAnsi="仿宋"/>
                <w:sz w:val="24"/>
                <w:szCs w:val="24"/>
              </w:rPr>
            </w:pPr>
            <w:r w:rsidRPr="00F04C85">
              <w:rPr>
                <w:rFonts w:ascii="仿宋_GB2312" w:eastAsia="仿宋_GB2312" w:hAnsi="仿宋" w:hint="eastAsia"/>
                <w:sz w:val="24"/>
                <w:szCs w:val="24"/>
              </w:rPr>
              <w:t>必备</w:t>
            </w:r>
          </w:p>
        </w:tc>
        <w:tc>
          <w:tcPr>
            <w:tcW w:w="6485" w:type="dxa"/>
            <w:vAlign w:val="center"/>
          </w:tcPr>
          <w:p w:rsidR="005B0729" w:rsidRPr="004819C7" w:rsidRDefault="005B0729" w:rsidP="008213BF">
            <w:pPr>
              <w:spacing w:line="360" w:lineRule="auto"/>
              <w:jc w:val="left"/>
              <w:rPr>
                <w:rFonts w:ascii="仿宋_GB2312" w:eastAsia="仿宋_GB2312" w:hAnsi="仿宋"/>
                <w:sz w:val="24"/>
                <w:szCs w:val="24"/>
              </w:rPr>
            </w:pPr>
            <w:r w:rsidRPr="00F04C85">
              <w:rPr>
                <w:rFonts w:ascii="仿宋_GB2312" w:eastAsia="仿宋_GB2312" w:hAnsi="仿宋" w:hint="eastAsia"/>
                <w:sz w:val="24"/>
                <w:szCs w:val="24"/>
              </w:rPr>
              <w:t>著录</w:t>
            </w:r>
            <w:r w:rsidR="001327D3">
              <w:rPr>
                <w:rFonts w:ascii="仿宋_GB2312" w:eastAsia="仿宋_GB2312" w:hAnsi="仿宋" w:hint="eastAsia"/>
                <w:sz w:val="24"/>
                <w:szCs w:val="24"/>
              </w:rPr>
              <w:t>机构名称、机构介绍等相关信息的</w:t>
            </w:r>
            <w:r w:rsidRPr="00F04C85">
              <w:rPr>
                <w:rFonts w:ascii="仿宋_GB2312" w:eastAsia="仿宋_GB2312" w:hAnsi="仿宋" w:hint="eastAsia"/>
                <w:sz w:val="24"/>
                <w:szCs w:val="24"/>
              </w:rPr>
              <w:t>参考</w:t>
            </w:r>
            <w:r w:rsidRPr="00F04C85">
              <w:rPr>
                <w:rFonts w:ascii="仿宋_GB2312" w:eastAsia="仿宋_GB2312" w:hAnsi="仿宋"/>
                <w:sz w:val="24"/>
                <w:szCs w:val="24"/>
              </w:rPr>
              <w:t>信息</w:t>
            </w:r>
            <w:r w:rsidRPr="00F04C85">
              <w:rPr>
                <w:rFonts w:ascii="仿宋_GB2312" w:eastAsia="仿宋_GB2312" w:hAnsi="仿宋" w:hint="eastAsia"/>
                <w:sz w:val="24"/>
                <w:szCs w:val="24"/>
              </w:rPr>
              <w:t>源</w:t>
            </w:r>
            <w:r w:rsidRPr="00F04C85">
              <w:rPr>
                <w:rFonts w:ascii="仿宋_GB2312" w:eastAsia="仿宋_GB2312" w:hAnsi="仿宋"/>
                <w:sz w:val="24"/>
                <w:szCs w:val="24"/>
              </w:rPr>
              <w:t>的出</w:t>
            </w:r>
            <w:r w:rsidRPr="00F04C85">
              <w:rPr>
                <w:rFonts w:ascii="仿宋_GB2312" w:eastAsia="仿宋_GB2312" w:hAnsi="仿宋" w:hint="eastAsia"/>
                <w:sz w:val="24"/>
                <w:szCs w:val="24"/>
              </w:rPr>
              <w:t>处</w:t>
            </w:r>
            <w:r w:rsidRPr="00F04C85">
              <w:rPr>
                <w:rFonts w:ascii="仿宋_GB2312" w:eastAsia="仿宋_GB2312" w:hAnsi="仿宋"/>
                <w:sz w:val="24"/>
                <w:szCs w:val="24"/>
              </w:rPr>
              <w:t>。</w:t>
            </w:r>
            <w:r w:rsidRPr="00F04C85">
              <w:rPr>
                <w:rFonts w:ascii="仿宋_GB2312" w:eastAsia="仿宋_GB2312" w:hAnsi="仿宋" w:hint="eastAsia"/>
                <w:sz w:val="24"/>
                <w:szCs w:val="24"/>
              </w:rPr>
              <w:t>著</w:t>
            </w:r>
            <w:r w:rsidRPr="00F04C85">
              <w:rPr>
                <w:rFonts w:ascii="仿宋_GB2312" w:eastAsia="仿宋_GB2312" w:hAnsi="仿宋"/>
                <w:sz w:val="24"/>
                <w:szCs w:val="24"/>
              </w:rPr>
              <w:t>录内容为信息来源的名称或标识</w:t>
            </w:r>
            <w:r w:rsidR="001327D3">
              <w:rPr>
                <w:rFonts w:ascii="仿宋_GB2312" w:eastAsia="仿宋_GB2312" w:hAnsi="仿宋" w:hint="eastAsia"/>
                <w:sz w:val="24"/>
                <w:szCs w:val="24"/>
              </w:rPr>
              <w:t>及网址</w:t>
            </w:r>
            <w:r>
              <w:rPr>
                <w:rFonts w:ascii="仿宋_GB2312" w:eastAsia="仿宋_GB2312" w:hAnsi="仿宋" w:hint="eastAsia"/>
                <w:sz w:val="24"/>
                <w:szCs w:val="24"/>
              </w:rPr>
              <w:t>，</w:t>
            </w:r>
            <w:r w:rsidRPr="00D2614C">
              <w:rPr>
                <w:rFonts w:ascii="仿宋_GB2312" w:eastAsia="仿宋_GB2312" w:hAnsi="仿宋" w:hint="eastAsia"/>
                <w:sz w:val="24"/>
                <w:szCs w:val="24"/>
              </w:rPr>
              <w:t>如：国务院网站</w:t>
            </w:r>
            <w:r>
              <w:rPr>
                <w:rFonts w:ascii="仿宋_GB2312" w:eastAsia="仿宋_GB2312" w:hAnsi="仿宋" w:hint="eastAsia"/>
                <w:sz w:val="24"/>
                <w:szCs w:val="24"/>
              </w:rPr>
              <w:t>（</w:t>
            </w:r>
            <w:r w:rsidRPr="000A14DF">
              <w:rPr>
                <w:rFonts w:ascii="仿宋_GB2312" w:eastAsia="仿宋_GB2312" w:hAnsi="仿宋"/>
                <w:sz w:val="24"/>
                <w:szCs w:val="24"/>
              </w:rPr>
              <w:t>http://www.gov.cn/</w:t>
            </w:r>
            <w:r>
              <w:rPr>
                <w:rFonts w:ascii="仿宋_GB2312" w:eastAsia="仿宋_GB2312" w:hAnsi="仿宋" w:hint="eastAsia"/>
                <w:sz w:val="24"/>
                <w:szCs w:val="24"/>
              </w:rPr>
              <w:t>）</w:t>
            </w:r>
            <w:r w:rsidRPr="00D2614C">
              <w:rPr>
                <w:rFonts w:ascii="仿宋_GB2312" w:eastAsia="仿宋_GB2312" w:hAnsi="仿宋"/>
                <w:sz w:val="24"/>
                <w:szCs w:val="24"/>
              </w:rPr>
              <w:t>。</w:t>
            </w:r>
          </w:p>
        </w:tc>
      </w:tr>
      <w:tr w:rsidR="005B0729" w:rsidTr="008213BF">
        <w:trPr>
          <w:trHeight w:val="653"/>
          <w:jc w:val="center"/>
        </w:trPr>
        <w:tc>
          <w:tcPr>
            <w:tcW w:w="1276" w:type="dxa"/>
            <w:vAlign w:val="center"/>
          </w:tcPr>
          <w:p w:rsidR="005B0729" w:rsidRDefault="005B0729" w:rsidP="00A952F8">
            <w:pPr>
              <w:spacing w:line="360" w:lineRule="auto"/>
              <w:jc w:val="center"/>
              <w:rPr>
                <w:rFonts w:ascii="仿宋_GB2312" w:eastAsia="仿宋_GB2312" w:hAnsi="仿宋"/>
                <w:sz w:val="24"/>
                <w:szCs w:val="24"/>
              </w:rPr>
            </w:pPr>
            <w:r w:rsidRPr="009B4DFB">
              <w:rPr>
                <w:rFonts w:ascii="仿宋_GB2312" w:eastAsia="仿宋_GB2312" w:hAnsi="仿宋" w:hint="eastAsia"/>
                <w:sz w:val="24"/>
                <w:szCs w:val="24"/>
              </w:rPr>
              <w:t>机构网址</w:t>
            </w:r>
          </w:p>
        </w:tc>
        <w:tc>
          <w:tcPr>
            <w:tcW w:w="1276" w:type="dxa"/>
            <w:vAlign w:val="center"/>
          </w:tcPr>
          <w:p w:rsidR="005B0729" w:rsidRDefault="00DE6758" w:rsidP="00A952F8">
            <w:pPr>
              <w:spacing w:line="360" w:lineRule="auto"/>
              <w:jc w:val="center"/>
              <w:rPr>
                <w:rFonts w:ascii="仿宋_GB2312" w:eastAsia="仿宋_GB2312" w:hAnsi="仿宋"/>
                <w:sz w:val="24"/>
                <w:szCs w:val="24"/>
              </w:rPr>
            </w:pPr>
            <w:r>
              <w:rPr>
                <w:rFonts w:ascii="仿宋_GB2312" w:eastAsia="仿宋_GB2312" w:hAnsi="仿宋" w:hint="eastAsia"/>
                <w:sz w:val="24"/>
                <w:szCs w:val="24"/>
              </w:rPr>
              <w:t>有则</w:t>
            </w:r>
            <w:r w:rsidR="005B0729" w:rsidRPr="009B4DFB">
              <w:rPr>
                <w:rFonts w:ascii="仿宋_GB2312" w:eastAsia="仿宋_GB2312" w:hAnsi="仿宋" w:hint="eastAsia"/>
                <w:sz w:val="24"/>
                <w:szCs w:val="24"/>
              </w:rPr>
              <w:t>必备</w:t>
            </w:r>
          </w:p>
        </w:tc>
        <w:tc>
          <w:tcPr>
            <w:tcW w:w="6485" w:type="dxa"/>
            <w:vAlign w:val="center"/>
          </w:tcPr>
          <w:p w:rsidR="005B0729" w:rsidRPr="004819C7" w:rsidRDefault="005B0729" w:rsidP="008213BF">
            <w:pPr>
              <w:spacing w:line="360" w:lineRule="auto"/>
              <w:jc w:val="left"/>
              <w:rPr>
                <w:rFonts w:ascii="仿宋_GB2312" w:eastAsia="仿宋_GB2312" w:hAnsi="仿宋"/>
                <w:sz w:val="24"/>
                <w:szCs w:val="24"/>
              </w:rPr>
            </w:pPr>
            <w:r w:rsidRPr="004819C7">
              <w:rPr>
                <w:rFonts w:ascii="仿宋_GB2312" w:eastAsia="仿宋_GB2312" w:hAnsi="仿宋" w:hint="eastAsia"/>
                <w:sz w:val="24"/>
                <w:szCs w:val="24"/>
              </w:rPr>
              <w:t>著录机构网站</w:t>
            </w:r>
            <w:r w:rsidRPr="004819C7">
              <w:rPr>
                <w:rFonts w:ascii="仿宋_GB2312" w:eastAsia="仿宋_GB2312" w:hAnsi="仿宋"/>
                <w:sz w:val="24"/>
                <w:szCs w:val="24"/>
              </w:rPr>
              <w:t>url</w:t>
            </w:r>
            <w:r w:rsidRPr="004819C7">
              <w:rPr>
                <w:rFonts w:ascii="仿宋_GB2312" w:eastAsia="仿宋_GB2312" w:hAnsi="仿宋" w:hint="eastAsia"/>
                <w:sz w:val="24"/>
                <w:szCs w:val="24"/>
              </w:rPr>
              <w:t>地址。</w:t>
            </w:r>
          </w:p>
        </w:tc>
      </w:tr>
      <w:tr w:rsidR="005B0729" w:rsidTr="008213BF">
        <w:trPr>
          <w:trHeight w:val="653"/>
          <w:jc w:val="center"/>
        </w:trPr>
        <w:tc>
          <w:tcPr>
            <w:tcW w:w="1276" w:type="dxa"/>
            <w:vAlign w:val="center"/>
          </w:tcPr>
          <w:p w:rsidR="005B0729" w:rsidRDefault="005B0729" w:rsidP="00A952F8">
            <w:pPr>
              <w:spacing w:line="360" w:lineRule="auto"/>
              <w:jc w:val="center"/>
              <w:rPr>
                <w:rFonts w:ascii="仿宋_GB2312" w:eastAsia="仿宋_GB2312" w:hAnsi="仿宋"/>
                <w:sz w:val="24"/>
                <w:szCs w:val="24"/>
              </w:rPr>
            </w:pPr>
            <w:r w:rsidRPr="009B4DFB">
              <w:rPr>
                <w:rFonts w:ascii="仿宋_GB2312" w:eastAsia="仿宋_GB2312" w:hAnsi="仿宋" w:hint="eastAsia"/>
                <w:sz w:val="24"/>
                <w:szCs w:val="24"/>
              </w:rPr>
              <w:t>信息公开专栏地址</w:t>
            </w:r>
          </w:p>
        </w:tc>
        <w:tc>
          <w:tcPr>
            <w:tcW w:w="1276" w:type="dxa"/>
            <w:vAlign w:val="center"/>
          </w:tcPr>
          <w:p w:rsidR="005B0729" w:rsidRDefault="00DE6758" w:rsidP="00A952F8">
            <w:pPr>
              <w:spacing w:line="360" w:lineRule="auto"/>
              <w:jc w:val="center"/>
              <w:rPr>
                <w:rFonts w:ascii="仿宋_GB2312" w:eastAsia="仿宋_GB2312" w:hAnsi="仿宋"/>
                <w:sz w:val="24"/>
                <w:szCs w:val="24"/>
              </w:rPr>
            </w:pPr>
            <w:r>
              <w:rPr>
                <w:rFonts w:ascii="仿宋_GB2312" w:eastAsia="仿宋_GB2312" w:hAnsi="仿宋" w:hint="eastAsia"/>
                <w:sz w:val="24"/>
                <w:szCs w:val="24"/>
              </w:rPr>
              <w:t>有则</w:t>
            </w:r>
            <w:r w:rsidR="005B0729" w:rsidRPr="009B4DFB">
              <w:rPr>
                <w:rFonts w:ascii="仿宋_GB2312" w:eastAsia="仿宋_GB2312" w:hAnsi="仿宋" w:hint="eastAsia"/>
                <w:sz w:val="24"/>
                <w:szCs w:val="24"/>
              </w:rPr>
              <w:t>必备</w:t>
            </w:r>
          </w:p>
        </w:tc>
        <w:tc>
          <w:tcPr>
            <w:tcW w:w="6485" w:type="dxa"/>
            <w:vAlign w:val="center"/>
          </w:tcPr>
          <w:p w:rsidR="005B0729" w:rsidRPr="004819C7" w:rsidRDefault="005B0729" w:rsidP="008213BF">
            <w:pPr>
              <w:spacing w:line="360" w:lineRule="auto"/>
              <w:jc w:val="left"/>
              <w:rPr>
                <w:rFonts w:ascii="仿宋_GB2312" w:eastAsia="仿宋_GB2312" w:hAnsi="仿宋"/>
                <w:sz w:val="24"/>
                <w:szCs w:val="24"/>
              </w:rPr>
            </w:pPr>
            <w:r w:rsidRPr="004819C7">
              <w:rPr>
                <w:rFonts w:ascii="仿宋_GB2312" w:eastAsia="仿宋_GB2312" w:hAnsi="仿宋" w:hint="eastAsia"/>
                <w:sz w:val="24"/>
                <w:szCs w:val="24"/>
              </w:rPr>
              <w:t>著录该机构信息公开专栏</w:t>
            </w:r>
            <w:r w:rsidRPr="004819C7">
              <w:rPr>
                <w:rFonts w:ascii="仿宋_GB2312" w:eastAsia="仿宋_GB2312" w:hAnsi="仿宋"/>
                <w:sz w:val="24"/>
                <w:szCs w:val="24"/>
              </w:rPr>
              <w:t>url</w:t>
            </w:r>
            <w:r w:rsidRPr="004819C7">
              <w:rPr>
                <w:rFonts w:ascii="仿宋_GB2312" w:eastAsia="仿宋_GB2312" w:hAnsi="仿宋" w:hint="eastAsia"/>
                <w:sz w:val="24"/>
                <w:szCs w:val="24"/>
              </w:rPr>
              <w:t>地址。</w:t>
            </w:r>
          </w:p>
        </w:tc>
      </w:tr>
      <w:tr w:rsidR="005B0729" w:rsidTr="008213BF">
        <w:trPr>
          <w:trHeight w:val="653"/>
          <w:jc w:val="center"/>
        </w:trPr>
        <w:tc>
          <w:tcPr>
            <w:tcW w:w="1276" w:type="dxa"/>
            <w:vAlign w:val="center"/>
          </w:tcPr>
          <w:p w:rsidR="005B0729" w:rsidRPr="009B4DFB" w:rsidRDefault="005B0729" w:rsidP="00A952F8">
            <w:pPr>
              <w:spacing w:line="360" w:lineRule="auto"/>
              <w:jc w:val="center"/>
              <w:rPr>
                <w:rFonts w:ascii="仿宋_GB2312" w:eastAsia="仿宋_GB2312" w:hAnsi="仿宋"/>
                <w:sz w:val="24"/>
                <w:szCs w:val="24"/>
              </w:rPr>
            </w:pPr>
            <w:r>
              <w:rPr>
                <w:rFonts w:ascii="仿宋_GB2312" w:eastAsia="仿宋_GB2312" w:hAnsi="仿宋" w:hint="eastAsia"/>
                <w:sz w:val="24"/>
                <w:szCs w:val="24"/>
              </w:rPr>
              <w:t>关联</w:t>
            </w:r>
          </w:p>
        </w:tc>
        <w:tc>
          <w:tcPr>
            <w:tcW w:w="1276" w:type="dxa"/>
            <w:vAlign w:val="center"/>
          </w:tcPr>
          <w:p w:rsidR="005B0729" w:rsidRPr="009B4DFB" w:rsidRDefault="005B0729" w:rsidP="00A952F8">
            <w:pPr>
              <w:spacing w:line="360" w:lineRule="auto"/>
              <w:jc w:val="center"/>
              <w:rPr>
                <w:rFonts w:ascii="仿宋_GB2312" w:eastAsia="仿宋_GB2312" w:hAnsi="仿宋"/>
                <w:sz w:val="24"/>
                <w:szCs w:val="24"/>
              </w:rPr>
            </w:pPr>
            <w:r>
              <w:rPr>
                <w:rFonts w:ascii="仿宋_GB2312" w:eastAsia="仿宋_GB2312" w:hAnsi="仿宋" w:hint="eastAsia"/>
                <w:sz w:val="24"/>
                <w:szCs w:val="24"/>
              </w:rPr>
              <w:t>有则必备</w:t>
            </w:r>
          </w:p>
        </w:tc>
        <w:tc>
          <w:tcPr>
            <w:tcW w:w="6485" w:type="dxa"/>
            <w:vAlign w:val="center"/>
          </w:tcPr>
          <w:p w:rsidR="005B0729" w:rsidRPr="004819C7" w:rsidRDefault="005B0729" w:rsidP="008213BF">
            <w:pPr>
              <w:spacing w:line="360" w:lineRule="auto"/>
              <w:jc w:val="left"/>
              <w:rPr>
                <w:rFonts w:ascii="仿宋_GB2312" w:eastAsia="仿宋_GB2312" w:hAnsi="仿宋"/>
                <w:sz w:val="24"/>
                <w:szCs w:val="24"/>
              </w:rPr>
            </w:pPr>
            <w:r w:rsidRPr="004819C7">
              <w:rPr>
                <w:rFonts w:ascii="仿宋_GB2312" w:eastAsia="仿宋_GB2312" w:hAnsi="仿宋" w:hint="eastAsia"/>
                <w:sz w:val="24"/>
                <w:szCs w:val="24"/>
              </w:rPr>
              <w:t>著录与本机构相关的其他机构名称</w:t>
            </w:r>
            <w:r>
              <w:rPr>
                <w:rFonts w:ascii="仿宋_GB2312" w:eastAsia="仿宋_GB2312" w:hAnsi="仿宋" w:hint="eastAsia"/>
                <w:sz w:val="24"/>
                <w:szCs w:val="24"/>
              </w:rPr>
              <w:t>，如机构拆分或合并前的名称。</w:t>
            </w:r>
          </w:p>
        </w:tc>
      </w:tr>
      <w:tr w:rsidR="005B0729" w:rsidTr="008213BF">
        <w:trPr>
          <w:trHeight w:val="653"/>
          <w:jc w:val="center"/>
        </w:trPr>
        <w:tc>
          <w:tcPr>
            <w:tcW w:w="1276" w:type="dxa"/>
            <w:vAlign w:val="center"/>
          </w:tcPr>
          <w:p w:rsidR="005B0729" w:rsidRDefault="005B0729" w:rsidP="00A952F8">
            <w:pPr>
              <w:spacing w:line="360" w:lineRule="auto"/>
              <w:jc w:val="center"/>
              <w:rPr>
                <w:rFonts w:ascii="仿宋_GB2312" w:eastAsia="仿宋_GB2312" w:hAnsi="仿宋"/>
                <w:sz w:val="24"/>
                <w:szCs w:val="24"/>
              </w:rPr>
            </w:pPr>
            <w:r>
              <w:rPr>
                <w:rFonts w:ascii="仿宋_GB2312" w:eastAsia="仿宋_GB2312" w:hAnsi="仿宋" w:hint="eastAsia"/>
                <w:sz w:val="24"/>
                <w:szCs w:val="24"/>
              </w:rPr>
              <w:t>附注</w:t>
            </w:r>
          </w:p>
        </w:tc>
        <w:tc>
          <w:tcPr>
            <w:tcW w:w="1276" w:type="dxa"/>
            <w:vAlign w:val="center"/>
          </w:tcPr>
          <w:p w:rsidR="005B0729" w:rsidRPr="009B4DFB" w:rsidRDefault="005B0729" w:rsidP="00A952F8">
            <w:pPr>
              <w:spacing w:line="360" w:lineRule="auto"/>
              <w:jc w:val="center"/>
              <w:rPr>
                <w:rFonts w:ascii="仿宋_GB2312" w:eastAsia="仿宋_GB2312" w:hAnsi="仿宋"/>
                <w:sz w:val="24"/>
                <w:szCs w:val="24"/>
              </w:rPr>
            </w:pPr>
            <w:r>
              <w:rPr>
                <w:rFonts w:ascii="仿宋_GB2312" w:eastAsia="仿宋_GB2312" w:hAnsi="仿宋" w:hint="eastAsia"/>
                <w:sz w:val="24"/>
                <w:szCs w:val="24"/>
              </w:rPr>
              <w:t>有则必备</w:t>
            </w:r>
          </w:p>
        </w:tc>
        <w:tc>
          <w:tcPr>
            <w:tcW w:w="6485" w:type="dxa"/>
            <w:vAlign w:val="center"/>
          </w:tcPr>
          <w:p w:rsidR="005B0729" w:rsidRPr="004819C7" w:rsidRDefault="005B0729" w:rsidP="008213BF">
            <w:pPr>
              <w:spacing w:line="360" w:lineRule="auto"/>
              <w:jc w:val="left"/>
              <w:rPr>
                <w:rFonts w:ascii="仿宋_GB2312" w:eastAsia="仿宋_GB2312" w:hAnsi="仿宋"/>
                <w:sz w:val="24"/>
                <w:szCs w:val="24"/>
              </w:rPr>
            </w:pPr>
            <w:r w:rsidRPr="009B4DFB">
              <w:rPr>
                <w:rFonts w:ascii="仿宋_GB2312" w:eastAsia="仿宋_GB2312" w:hAnsi="仿宋" w:hint="eastAsia"/>
                <w:sz w:val="24"/>
                <w:szCs w:val="24"/>
              </w:rPr>
              <w:t>凡未在其他著录项中著录而又有必要进一步补充说明的内容，均可著录于本项。</w:t>
            </w:r>
          </w:p>
        </w:tc>
      </w:tr>
      <w:tr w:rsidR="00A17F45" w:rsidTr="00680962">
        <w:trPr>
          <w:trHeight w:val="653"/>
          <w:jc w:val="center"/>
        </w:trPr>
        <w:tc>
          <w:tcPr>
            <w:tcW w:w="9037" w:type="dxa"/>
            <w:gridSpan w:val="3"/>
            <w:vAlign w:val="center"/>
          </w:tcPr>
          <w:p w:rsidR="00A17F45" w:rsidRPr="009B4DFB" w:rsidRDefault="00A17F45" w:rsidP="008A06FD">
            <w:pPr>
              <w:spacing w:line="360" w:lineRule="auto"/>
              <w:jc w:val="center"/>
              <w:rPr>
                <w:rFonts w:ascii="仿宋_GB2312" w:eastAsia="仿宋_GB2312" w:hAnsi="仿宋"/>
                <w:sz w:val="24"/>
                <w:szCs w:val="24"/>
              </w:rPr>
            </w:pPr>
            <w:r w:rsidRPr="008473CE">
              <w:rPr>
                <w:rFonts w:ascii="仿宋_GB2312" w:eastAsia="仿宋_GB2312" w:hAnsi="仿宋" w:hint="eastAsia"/>
                <w:b/>
                <w:sz w:val="24"/>
                <w:szCs w:val="24"/>
              </w:rPr>
              <w:t>以下项目是</w:t>
            </w:r>
            <w:r>
              <w:rPr>
                <w:rFonts w:ascii="仿宋_GB2312" w:eastAsia="仿宋_GB2312" w:hAnsi="仿宋" w:hint="eastAsia"/>
                <w:b/>
                <w:sz w:val="24"/>
                <w:szCs w:val="24"/>
              </w:rPr>
              <w:t>承建</w:t>
            </w:r>
            <w:r w:rsidRPr="008473CE">
              <w:rPr>
                <w:rFonts w:ascii="仿宋_GB2312" w:eastAsia="仿宋_GB2312" w:hAnsi="仿宋" w:hint="eastAsia"/>
                <w:b/>
                <w:sz w:val="24"/>
                <w:szCs w:val="24"/>
              </w:rPr>
              <w:t>图书馆为实现数字资源</w:t>
            </w:r>
            <w:r w:rsidR="006B07BF">
              <w:rPr>
                <w:rFonts w:ascii="仿宋_GB2312" w:eastAsia="仿宋_GB2312" w:hAnsi="仿宋" w:hint="eastAsia"/>
                <w:b/>
                <w:sz w:val="24"/>
                <w:szCs w:val="24"/>
              </w:rPr>
              <w:t>利用</w:t>
            </w:r>
            <w:r w:rsidRPr="008473CE">
              <w:rPr>
                <w:rFonts w:ascii="仿宋_GB2312" w:eastAsia="仿宋_GB2312" w:hAnsi="仿宋" w:hint="eastAsia"/>
                <w:b/>
                <w:sz w:val="24"/>
                <w:szCs w:val="24"/>
              </w:rPr>
              <w:t>提出的平台建设要求</w:t>
            </w:r>
          </w:p>
        </w:tc>
      </w:tr>
      <w:tr w:rsidR="00A17F45" w:rsidTr="008213BF">
        <w:trPr>
          <w:trHeight w:val="653"/>
          <w:jc w:val="center"/>
        </w:trPr>
        <w:tc>
          <w:tcPr>
            <w:tcW w:w="1276" w:type="dxa"/>
            <w:vAlign w:val="center"/>
          </w:tcPr>
          <w:p w:rsidR="00A17F45" w:rsidRDefault="00A17F45" w:rsidP="00A952F8">
            <w:pPr>
              <w:spacing w:line="360" w:lineRule="auto"/>
              <w:jc w:val="center"/>
              <w:rPr>
                <w:rFonts w:ascii="仿宋_GB2312" w:eastAsia="仿宋_GB2312" w:hAnsi="仿宋"/>
                <w:sz w:val="24"/>
                <w:szCs w:val="24"/>
              </w:rPr>
            </w:pPr>
            <w:r>
              <w:rPr>
                <w:rFonts w:ascii="仿宋_GB2312" w:eastAsia="仿宋_GB2312" w:hAnsi="仿宋" w:hint="eastAsia"/>
                <w:sz w:val="24"/>
                <w:szCs w:val="24"/>
              </w:rPr>
              <w:t>项目名称</w:t>
            </w:r>
          </w:p>
        </w:tc>
        <w:tc>
          <w:tcPr>
            <w:tcW w:w="1276" w:type="dxa"/>
            <w:vAlign w:val="center"/>
          </w:tcPr>
          <w:p w:rsidR="00A17F45" w:rsidRDefault="00A17F45" w:rsidP="00A952F8">
            <w:pPr>
              <w:spacing w:line="360" w:lineRule="auto"/>
              <w:jc w:val="center"/>
              <w:rPr>
                <w:rFonts w:ascii="仿宋_GB2312" w:eastAsia="仿宋_GB2312" w:hAnsi="仿宋"/>
                <w:sz w:val="24"/>
                <w:szCs w:val="24"/>
              </w:rPr>
            </w:pPr>
            <w:r>
              <w:rPr>
                <w:rFonts w:ascii="仿宋_GB2312" w:eastAsia="仿宋_GB2312" w:hAnsi="仿宋" w:hint="eastAsia"/>
                <w:sz w:val="24"/>
                <w:szCs w:val="24"/>
              </w:rPr>
              <w:t>必备性</w:t>
            </w:r>
          </w:p>
        </w:tc>
        <w:tc>
          <w:tcPr>
            <w:tcW w:w="6485" w:type="dxa"/>
            <w:vAlign w:val="center"/>
          </w:tcPr>
          <w:p w:rsidR="00A17F45" w:rsidRPr="009B4DFB" w:rsidRDefault="00A17F45" w:rsidP="00A17F45">
            <w:pPr>
              <w:spacing w:line="360" w:lineRule="auto"/>
              <w:jc w:val="center"/>
              <w:rPr>
                <w:rFonts w:ascii="仿宋_GB2312" w:eastAsia="仿宋_GB2312" w:hAnsi="仿宋"/>
                <w:sz w:val="24"/>
                <w:szCs w:val="24"/>
              </w:rPr>
            </w:pPr>
            <w:r>
              <w:rPr>
                <w:rFonts w:ascii="仿宋_GB2312" w:eastAsia="仿宋_GB2312" w:hAnsi="仿宋" w:hint="eastAsia"/>
                <w:sz w:val="24"/>
                <w:szCs w:val="24"/>
              </w:rPr>
              <w:t>项目功能要求</w:t>
            </w:r>
          </w:p>
        </w:tc>
      </w:tr>
      <w:tr w:rsidR="006B7A6B" w:rsidTr="008213BF">
        <w:trPr>
          <w:trHeight w:val="653"/>
          <w:jc w:val="center"/>
        </w:trPr>
        <w:tc>
          <w:tcPr>
            <w:tcW w:w="1276" w:type="dxa"/>
            <w:vAlign w:val="center"/>
          </w:tcPr>
          <w:p w:rsidR="006B7A6B" w:rsidRDefault="004B79A9" w:rsidP="00A952F8">
            <w:pPr>
              <w:spacing w:line="360" w:lineRule="auto"/>
              <w:jc w:val="center"/>
              <w:rPr>
                <w:rFonts w:ascii="仿宋_GB2312" w:eastAsia="仿宋_GB2312" w:hAnsi="仿宋"/>
                <w:sz w:val="24"/>
                <w:szCs w:val="24"/>
              </w:rPr>
            </w:pPr>
            <w:r>
              <w:rPr>
                <w:rFonts w:ascii="仿宋_GB2312" w:eastAsia="仿宋_GB2312" w:hAnsi="仿宋" w:hint="eastAsia"/>
                <w:sz w:val="24"/>
                <w:szCs w:val="24"/>
              </w:rPr>
              <w:t>1、</w:t>
            </w:r>
            <w:r w:rsidR="006B7A6B">
              <w:rPr>
                <w:rFonts w:ascii="仿宋_GB2312" w:eastAsia="仿宋_GB2312" w:hAnsi="仿宋" w:hint="eastAsia"/>
                <w:sz w:val="24"/>
                <w:szCs w:val="24"/>
              </w:rPr>
              <w:t>政府信息采集保存平台</w:t>
            </w:r>
          </w:p>
        </w:tc>
        <w:tc>
          <w:tcPr>
            <w:tcW w:w="1276" w:type="dxa"/>
            <w:vAlign w:val="center"/>
          </w:tcPr>
          <w:p w:rsidR="006B7A6B" w:rsidRDefault="006B7A6B" w:rsidP="00A952F8">
            <w:pPr>
              <w:spacing w:line="360" w:lineRule="auto"/>
              <w:jc w:val="center"/>
              <w:rPr>
                <w:rFonts w:ascii="仿宋_GB2312" w:eastAsia="仿宋_GB2312" w:hAnsi="仿宋"/>
                <w:sz w:val="24"/>
                <w:szCs w:val="24"/>
              </w:rPr>
            </w:pPr>
            <w:r>
              <w:rPr>
                <w:rFonts w:ascii="仿宋_GB2312" w:eastAsia="仿宋_GB2312" w:hAnsi="仿宋" w:hint="eastAsia"/>
                <w:sz w:val="24"/>
                <w:szCs w:val="24"/>
              </w:rPr>
              <w:t>必备</w:t>
            </w:r>
          </w:p>
        </w:tc>
        <w:tc>
          <w:tcPr>
            <w:tcW w:w="6485" w:type="dxa"/>
            <w:vAlign w:val="center"/>
          </w:tcPr>
          <w:p w:rsidR="006B7A6B" w:rsidRPr="006B7A6B" w:rsidRDefault="006B7A6B" w:rsidP="006B7A6B">
            <w:pPr>
              <w:spacing w:line="360" w:lineRule="auto"/>
              <w:jc w:val="left"/>
              <w:rPr>
                <w:rFonts w:ascii="仿宋_GB2312" w:eastAsia="仿宋_GB2312" w:hAnsi="仿宋"/>
                <w:sz w:val="24"/>
                <w:szCs w:val="24"/>
              </w:rPr>
            </w:pPr>
            <w:r w:rsidRPr="006B7A6B">
              <w:rPr>
                <w:rFonts w:ascii="仿宋_GB2312" w:eastAsia="仿宋_GB2312" w:hAnsi="仿宋" w:hint="eastAsia"/>
                <w:sz w:val="24"/>
                <w:szCs w:val="24"/>
              </w:rPr>
              <w:t>1、实现本行政区内全部政府机构官网进行系统采集同时对所有网页进行图片快照并与政务信息进行互相匹配；</w:t>
            </w:r>
          </w:p>
          <w:p w:rsidR="006B7A6B" w:rsidRPr="006B7A6B" w:rsidRDefault="006B7A6B" w:rsidP="006B7A6B">
            <w:pPr>
              <w:spacing w:line="360" w:lineRule="auto"/>
              <w:jc w:val="left"/>
              <w:rPr>
                <w:rFonts w:ascii="仿宋_GB2312" w:eastAsia="仿宋_GB2312" w:hAnsi="仿宋"/>
                <w:sz w:val="24"/>
                <w:szCs w:val="24"/>
              </w:rPr>
            </w:pPr>
            <w:r w:rsidRPr="006B7A6B">
              <w:rPr>
                <w:rFonts w:ascii="仿宋_GB2312" w:eastAsia="仿宋_GB2312" w:hAnsi="仿宋" w:hint="eastAsia"/>
                <w:sz w:val="24"/>
                <w:szCs w:val="24"/>
              </w:rPr>
              <w:t>2、支持24小时不间歇地对区域内政务信息进行扫描及及时获取；</w:t>
            </w:r>
          </w:p>
          <w:p w:rsidR="006B7A6B" w:rsidRPr="006B7A6B" w:rsidRDefault="006B7A6B" w:rsidP="006B7A6B">
            <w:pPr>
              <w:spacing w:line="360" w:lineRule="auto"/>
              <w:jc w:val="left"/>
              <w:rPr>
                <w:rFonts w:ascii="仿宋_GB2312" w:eastAsia="仿宋_GB2312" w:hAnsi="仿宋"/>
                <w:sz w:val="24"/>
                <w:szCs w:val="24"/>
              </w:rPr>
            </w:pPr>
            <w:r w:rsidRPr="006B7A6B">
              <w:rPr>
                <w:rFonts w:ascii="仿宋_GB2312" w:eastAsia="仿宋_GB2312" w:hAnsi="仿宋"/>
                <w:sz w:val="24"/>
                <w:szCs w:val="24"/>
              </w:rPr>
              <w:t>3</w:t>
            </w:r>
            <w:r w:rsidRPr="006B7A6B">
              <w:rPr>
                <w:rFonts w:ascii="仿宋_GB2312" w:eastAsia="仿宋_GB2312" w:hAnsi="仿宋" w:hint="eastAsia"/>
                <w:sz w:val="24"/>
                <w:szCs w:val="24"/>
              </w:rPr>
              <w:t>、实现全部政务信息的年度分布、体裁分布等分类统计并形成图表显示，生动易懂；</w:t>
            </w:r>
          </w:p>
          <w:p w:rsidR="006B7A6B" w:rsidRPr="006B7A6B" w:rsidRDefault="006B7A6B" w:rsidP="006B7A6B">
            <w:pPr>
              <w:spacing w:line="360" w:lineRule="auto"/>
              <w:jc w:val="left"/>
              <w:rPr>
                <w:rFonts w:ascii="仿宋_GB2312" w:eastAsia="仿宋_GB2312" w:hAnsi="仿宋"/>
                <w:sz w:val="24"/>
                <w:szCs w:val="24"/>
              </w:rPr>
            </w:pPr>
            <w:r w:rsidRPr="006B7A6B">
              <w:rPr>
                <w:rFonts w:ascii="仿宋_GB2312" w:eastAsia="仿宋_GB2312" w:hAnsi="仿宋" w:hint="eastAsia"/>
                <w:sz w:val="24"/>
                <w:szCs w:val="24"/>
              </w:rPr>
              <w:t>3、支持政府机构政务信息数据量统计并实现数量排行；</w:t>
            </w:r>
          </w:p>
          <w:p w:rsidR="006B7A6B" w:rsidRDefault="006B7A6B" w:rsidP="008213BF">
            <w:pPr>
              <w:spacing w:line="360" w:lineRule="auto"/>
              <w:jc w:val="left"/>
              <w:rPr>
                <w:rFonts w:ascii="仿宋_GB2312" w:eastAsia="仿宋_GB2312" w:hAnsi="仿宋"/>
                <w:sz w:val="24"/>
                <w:szCs w:val="24"/>
              </w:rPr>
            </w:pPr>
            <w:r w:rsidRPr="006B7A6B">
              <w:rPr>
                <w:rFonts w:ascii="仿宋_GB2312" w:eastAsia="仿宋_GB2312" w:hAnsi="仿宋" w:hint="eastAsia"/>
                <w:sz w:val="24"/>
                <w:szCs w:val="24"/>
              </w:rPr>
              <w:t>4、实现政务信息在原始发布网站的原版原貌呈现；</w:t>
            </w:r>
          </w:p>
          <w:p w:rsidR="00D84275" w:rsidRPr="006B7A6B" w:rsidRDefault="00D84275" w:rsidP="008213BF">
            <w:pPr>
              <w:spacing w:line="360" w:lineRule="auto"/>
              <w:jc w:val="left"/>
              <w:rPr>
                <w:rFonts w:ascii="仿宋_GB2312" w:eastAsia="仿宋_GB2312" w:hAnsi="仿宋"/>
                <w:sz w:val="24"/>
                <w:szCs w:val="24"/>
              </w:rPr>
            </w:pPr>
          </w:p>
        </w:tc>
      </w:tr>
      <w:tr w:rsidR="008473CE" w:rsidTr="008213BF">
        <w:trPr>
          <w:trHeight w:val="653"/>
          <w:jc w:val="center"/>
        </w:trPr>
        <w:tc>
          <w:tcPr>
            <w:tcW w:w="1276" w:type="dxa"/>
            <w:vAlign w:val="center"/>
          </w:tcPr>
          <w:p w:rsidR="008473CE" w:rsidRDefault="004B79A9" w:rsidP="00A952F8">
            <w:pPr>
              <w:spacing w:line="360" w:lineRule="auto"/>
              <w:jc w:val="center"/>
              <w:rPr>
                <w:rFonts w:ascii="仿宋_GB2312" w:eastAsia="仿宋_GB2312" w:hAnsi="仿宋"/>
                <w:sz w:val="24"/>
                <w:szCs w:val="24"/>
              </w:rPr>
            </w:pPr>
            <w:r>
              <w:rPr>
                <w:rFonts w:ascii="仿宋_GB2312" w:eastAsia="仿宋_GB2312" w:hAnsi="仿宋" w:hint="eastAsia"/>
                <w:sz w:val="24"/>
                <w:szCs w:val="24"/>
              </w:rPr>
              <w:lastRenderedPageBreak/>
              <w:t>2、</w:t>
            </w:r>
            <w:r w:rsidR="00D84275">
              <w:rPr>
                <w:rFonts w:ascii="仿宋_GB2312" w:eastAsia="仿宋_GB2312" w:hAnsi="仿宋" w:hint="eastAsia"/>
                <w:sz w:val="24"/>
                <w:szCs w:val="24"/>
              </w:rPr>
              <w:t>政府</w:t>
            </w:r>
            <w:r w:rsidR="00A17F45" w:rsidRPr="00A17F45">
              <w:rPr>
                <w:rFonts w:ascii="仿宋_GB2312" w:eastAsia="仿宋_GB2312" w:hAnsi="仿宋" w:hint="eastAsia"/>
                <w:sz w:val="24"/>
                <w:szCs w:val="24"/>
              </w:rPr>
              <w:t>开信息WEB端平台</w:t>
            </w:r>
          </w:p>
        </w:tc>
        <w:tc>
          <w:tcPr>
            <w:tcW w:w="1276" w:type="dxa"/>
            <w:vAlign w:val="center"/>
          </w:tcPr>
          <w:p w:rsidR="008473CE" w:rsidRDefault="00A17F45" w:rsidP="00A952F8">
            <w:pPr>
              <w:spacing w:line="360" w:lineRule="auto"/>
              <w:jc w:val="center"/>
              <w:rPr>
                <w:rFonts w:ascii="仿宋_GB2312" w:eastAsia="仿宋_GB2312" w:hAnsi="仿宋"/>
                <w:sz w:val="24"/>
                <w:szCs w:val="24"/>
              </w:rPr>
            </w:pPr>
            <w:r>
              <w:rPr>
                <w:rFonts w:ascii="仿宋_GB2312" w:eastAsia="仿宋_GB2312" w:hAnsi="仿宋" w:hint="eastAsia"/>
                <w:sz w:val="24"/>
                <w:szCs w:val="24"/>
              </w:rPr>
              <w:t>必备</w:t>
            </w:r>
          </w:p>
        </w:tc>
        <w:tc>
          <w:tcPr>
            <w:tcW w:w="6485" w:type="dxa"/>
            <w:vAlign w:val="center"/>
          </w:tcPr>
          <w:p w:rsidR="00A17F45" w:rsidRPr="00A17F45" w:rsidRDefault="00A17F45" w:rsidP="00A17F45">
            <w:pPr>
              <w:pStyle w:val="a7"/>
              <w:numPr>
                <w:ilvl w:val="0"/>
                <w:numId w:val="1"/>
              </w:numPr>
              <w:spacing w:line="360" w:lineRule="auto"/>
              <w:ind w:firstLineChars="0"/>
              <w:rPr>
                <w:rFonts w:ascii="仿宋_GB2312" w:eastAsia="仿宋_GB2312" w:hAnsi="仿宋"/>
                <w:sz w:val="24"/>
                <w:szCs w:val="24"/>
              </w:rPr>
            </w:pPr>
            <w:r w:rsidRPr="00A17F45">
              <w:rPr>
                <w:rFonts w:ascii="仿宋_GB2312" w:eastAsia="仿宋_GB2312" w:hAnsi="仿宋" w:hint="eastAsia"/>
                <w:sz w:val="24"/>
                <w:szCs w:val="24"/>
              </w:rPr>
              <w:t>支持机构、体裁、主题等多维度组合的信息检索功能；</w:t>
            </w:r>
          </w:p>
          <w:p w:rsidR="00A17F45" w:rsidRPr="00A17F45" w:rsidRDefault="00A17F45" w:rsidP="00A17F45">
            <w:pPr>
              <w:pStyle w:val="a7"/>
              <w:numPr>
                <w:ilvl w:val="0"/>
                <w:numId w:val="1"/>
              </w:numPr>
              <w:spacing w:line="360" w:lineRule="auto"/>
              <w:ind w:firstLineChars="0"/>
              <w:rPr>
                <w:rFonts w:ascii="仿宋_GB2312" w:eastAsia="仿宋_GB2312" w:hAnsi="仿宋"/>
                <w:sz w:val="24"/>
                <w:szCs w:val="24"/>
              </w:rPr>
            </w:pPr>
            <w:r w:rsidRPr="00A17F45">
              <w:rPr>
                <w:rFonts w:ascii="仿宋_GB2312" w:eastAsia="仿宋_GB2312" w:hAnsi="仿宋"/>
                <w:sz w:val="24"/>
                <w:szCs w:val="24"/>
              </w:rPr>
              <w:t>支持显示文本内容、文本快照、图片快照等至少三种政务信息显示形式；</w:t>
            </w:r>
          </w:p>
          <w:p w:rsidR="00A17F45" w:rsidRPr="00A17F45" w:rsidRDefault="00A17F45" w:rsidP="00A17F45">
            <w:pPr>
              <w:pStyle w:val="a7"/>
              <w:numPr>
                <w:ilvl w:val="0"/>
                <w:numId w:val="1"/>
              </w:numPr>
              <w:spacing w:line="360" w:lineRule="auto"/>
              <w:ind w:firstLineChars="0"/>
              <w:rPr>
                <w:rFonts w:ascii="仿宋_GB2312" w:eastAsia="仿宋_GB2312" w:hAnsi="仿宋"/>
                <w:sz w:val="24"/>
                <w:szCs w:val="24"/>
              </w:rPr>
            </w:pPr>
            <w:r w:rsidRPr="00A17F45">
              <w:rPr>
                <w:rFonts w:ascii="仿宋_GB2312" w:eastAsia="仿宋_GB2312" w:hAnsi="仿宋"/>
                <w:sz w:val="24"/>
                <w:szCs w:val="24"/>
              </w:rPr>
              <w:t>支持单机构查询、多机构组合查询政务公开信息；</w:t>
            </w:r>
          </w:p>
          <w:p w:rsidR="00A17F45" w:rsidRPr="00A17F45" w:rsidRDefault="00A17F45" w:rsidP="00A17F45">
            <w:pPr>
              <w:pStyle w:val="a7"/>
              <w:numPr>
                <w:ilvl w:val="0"/>
                <w:numId w:val="1"/>
              </w:numPr>
              <w:spacing w:line="360" w:lineRule="auto"/>
              <w:ind w:firstLineChars="0"/>
              <w:rPr>
                <w:rFonts w:ascii="仿宋_GB2312" w:eastAsia="仿宋_GB2312" w:hAnsi="仿宋"/>
                <w:sz w:val="24"/>
                <w:szCs w:val="24"/>
              </w:rPr>
            </w:pPr>
            <w:r w:rsidRPr="00A17F45">
              <w:rPr>
                <w:rFonts w:ascii="仿宋_GB2312" w:eastAsia="仿宋_GB2312" w:hAnsi="仿宋"/>
                <w:sz w:val="24"/>
                <w:szCs w:val="24"/>
              </w:rPr>
              <w:t>支持显示体裁、主题、发布时间、发文时间、信息文号等元数据著录字段；</w:t>
            </w:r>
          </w:p>
          <w:p w:rsidR="00A17F45" w:rsidRPr="00A17F45" w:rsidRDefault="00A17F45" w:rsidP="00A17F45">
            <w:pPr>
              <w:pStyle w:val="a7"/>
              <w:numPr>
                <w:ilvl w:val="0"/>
                <w:numId w:val="1"/>
              </w:numPr>
              <w:spacing w:line="360" w:lineRule="auto"/>
              <w:ind w:firstLineChars="0"/>
              <w:rPr>
                <w:rFonts w:ascii="仿宋_GB2312" w:eastAsia="仿宋_GB2312" w:hAnsi="仿宋"/>
                <w:sz w:val="24"/>
                <w:szCs w:val="24"/>
              </w:rPr>
            </w:pPr>
            <w:r w:rsidRPr="00A17F45">
              <w:rPr>
                <w:rFonts w:ascii="仿宋_GB2312" w:eastAsia="仿宋_GB2312" w:hAnsi="仿宋" w:hint="eastAsia"/>
                <w:sz w:val="24"/>
                <w:szCs w:val="24"/>
              </w:rPr>
              <w:t>提供政务公开信息简单检索、高级检索，高级检索需实现</w:t>
            </w:r>
          </w:p>
          <w:p w:rsidR="008473CE" w:rsidRPr="000E4917" w:rsidRDefault="00A17F45" w:rsidP="000E4917">
            <w:pPr>
              <w:pStyle w:val="a7"/>
              <w:numPr>
                <w:ilvl w:val="0"/>
                <w:numId w:val="1"/>
              </w:numPr>
              <w:spacing w:line="360" w:lineRule="auto"/>
              <w:ind w:firstLineChars="0"/>
              <w:rPr>
                <w:rFonts w:ascii="仿宋_GB2312" w:eastAsia="仿宋_GB2312" w:hAnsi="仿宋"/>
                <w:sz w:val="24"/>
                <w:szCs w:val="24"/>
              </w:rPr>
            </w:pPr>
            <w:r w:rsidRPr="00A17F45">
              <w:rPr>
                <w:rFonts w:ascii="仿宋_GB2312" w:eastAsia="仿宋_GB2312" w:hAnsi="仿宋" w:hint="eastAsia"/>
                <w:sz w:val="24"/>
                <w:szCs w:val="24"/>
              </w:rPr>
              <w:t>提供定制化的站点首页图片制作，满足个性化站点需求；</w:t>
            </w:r>
          </w:p>
        </w:tc>
      </w:tr>
      <w:tr w:rsidR="008473CE" w:rsidTr="008213BF">
        <w:trPr>
          <w:trHeight w:val="653"/>
          <w:jc w:val="center"/>
        </w:trPr>
        <w:tc>
          <w:tcPr>
            <w:tcW w:w="1276" w:type="dxa"/>
            <w:vAlign w:val="center"/>
          </w:tcPr>
          <w:p w:rsidR="008473CE" w:rsidRDefault="004B79A9" w:rsidP="00A952F8">
            <w:pPr>
              <w:spacing w:line="360" w:lineRule="auto"/>
              <w:jc w:val="center"/>
              <w:rPr>
                <w:rFonts w:ascii="仿宋_GB2312" w:eastAsia="仿宋_GB2312" w:hAnsi="仿宋"/>
                <w:sz w:val="24"/>
                <w:szCs w:val="24"/>
              </w:rPr>
            </w:pPr>
            <w:r>
              <w:rPr>
                <w:rFonts w:ascii="仿宋_GB2312" w:eastAsia="仿宋_GB2312" w:hAnsi="仿宋" w:hint="eastAsia"/>
                <w:sz w:val="24"/>
                <w:szCs w:val="24"/>
              </w:rPr>
              <w:t>3、</w:t>
            </w:r>
            <w:r w:rsidR="00C10B7E" w:rsidRPr="00C10B7E">
              <w:rPr>
                <w:rFonts w:ascii="仿宋_GB2312" w:eastAsia="仿宋_GB2312" w:hAnsi="仿宋" w:hint="eastAsia"/>
                <w:sz w:val="24"/>
                <w:szCs w:val="24"/>
              </w:rPr>
              <w:t>政府</w:t>
            </w:r>
            <w:r w:rsidR="00C10B7E" w:rsidRPr="00C10B7E">
              <w:rPr>
                <w:rFonts w:ascii="仿宋_GB2312" w:eastAsia="仿宋_GB2312" w:hAnsi="仿宋"/>
                <w:sz w:val="24"/>
                <w:szCs w:val="24"/>
              </w:rPr>
              <w:t>公开信息</w:t>
            </w:r>
            <w:r w:rsidR="00C10B7E" w:rsidRPr="00C10B7E">
              <w:rPr>
                <w:rFonts w:ascii="仿宋_GB2312" w:eastAsia="仿宋_GB2312" w:hAnsi="仿宋" w:hint="eastAsia"/>
                <w:sz w:val="24"/>
                <w:szCs w:val="24"/>
              </w:rPr>
              <w:t>触摸屏端平台</w:t>
            </w:r>
          </w:p>
        </w:tc>
        <w:tc>
          <w:tcPr>
            <w:tcW w:w="1276" w:type="dxa"/>
            <w:vAlign w:val="center"/>
          </w:tcPr>
          <w:p w:rsidR="008473CE" w:rsidRDefault="00C10B7E" w:rsidP="00A952F8">
            <w:pPr>
              <w:spacing w:line="360" w:lineRule="auto"/>
              <w:jc w:val="center"/>
              <w:rPr>
                <w:rFonts w:ascii="仿宋_GB2312" w:eastAsia="仿宋_GB2312" w:hAnsi="仿宋"/>
                <w:sz w:val="24"/>
                <w:szCs w:val="24"/>
              </w:rPr>
            </w:pPr>
            <w:r>
              <w:rPr>
                <w:rFonts w:ascii="仿宋_GB2312" w:eastAsia="仿宋_GB2312" w:hAnsi="仿宋" w:hint="eastAsia"/>
                <w:sz w:val="24"/>
                <w:szCs w:val="24"/>
              </w:rPr>
              <w:t>必备</w:t>
            </w:r>
          </w:p>
        </w:tc>
        <w:tc>
          <w:tcPr>
            <w:tcW w:w="6485" w:type="dxa"/>
            <w:vAlign w:val="center"/>
          </w:tcPr>
          <w:p w:rsidR="00C10B7E" w:rsidRPr="00C10B7E" w:rsidRDefault="00C10B7E" w:rsidP="00C10B7E">
            <w:pPr>
              <w:pStyle w:val="a7"/>
              <w:numPr>
                <w:ilvl w:val="0"/>
                <w:numId w:val="2"/>
              </w:numPr>
              <w:spacing w:line="360" w:lineRule="auto"/>
              <w:ind w:firstLineChars="0"/>
              <w:rPr>
                <w:rFonts w:ascii="仿宋_GB2312" w:eastAsia="仿宋_GB2312" w:hAnsi="仿宋"/>
                <w:sz w:val="24"/>
                <w:szCs w:val="24"/>
              </w:rPr>
            </w:pPr>
            <w:r w:rsidRPr="00C10B7E">
              <w:rPr>
                <w:rFonts w:ascii="仿宋_GB2312" w:eastAsia="仿宋_GB2312" w:hAnsi="仿宋" w:hint="eastAsia"/>
                <w:sz w:val="24"/>
                <w:szCs w:val="24"/>
              </w:rPr>
              <w:t>支持多种尺寸触摸屏设备，对1080</w:t>
            </w:r>
            <w:r w:rsidRPr="00C10B7E">
              <w:rPr>
                <w:rFonts w:ascii="仿宋_GB2312" w:eastAsia="仿宋_GB2312" w:hAnsi="仿宋"/>
                <w:sz w:val="24"/>
                <w:szCs w:val="24"/>
              </w:rPr>
              <w:t>P分辨率无兼容性问题；</w:t>
            </w:r>
          </w:p>
          <w:p w:rsidR="00C10B7E" w:rsidRPr="00C10B7E" w:rsidRDefault="00C10B7E" w:rsidP="00C10B7E">
            <w:pPr>
              <w:pStyle w:val="a7"/>
              <w:numPr>
                <w:ilvl w:val="0"/>
                <w:numId w:val="2"/>
              </w:numPr>
              <w:spacing w:line="360" w:lineRule="auto"/>
              <w:ind w:firstLineChars="0"/>
              <w:rPr>
                <w:rFonts w:ascii="仿宋_GB2312" w:eastAsia="仿宋_GB2312" w:hAnsi="仿宋"/>
                <w:sz w:val="24"/>
                <w:szCs w:val="24"/>
              </w:rPr>
            </w:pPr>
            <w:r w:rsidRPr="00C10B7E">
              <w:rPr>
                <w:rFonts w:ascii="仿宋_GB2312" w:eastAsia="仿宋_GB2312" w:hAnsi="仿宋" w:hint="eastAsia"/>
                <w:sz w:val="24"/>
                <w:szCs w:val="24"/>
              </w:rPr>
              <w:t>支持政务信息按机构分类检索及信息浏览</w:t>
            </w:r>
          </w:p>
          <w:p w:rsidR="008473CE" w:rsidRPr="00C10B7E" w:rsidRDefault="00C10B7E" w:rsidP="00C10B7E">
            <w:pPr>
              <w:pStyle w:val="a7"/>
              <w:numPr>
                <w:ilvl w:val="0"/>
                <w:numId w:val="2"/>
              </w:numPr>
              <w:spacing w:line="360" w:lineRule="auto"/>
              <w:ind w:firstLineChars="0"/>
              <w:rPr>
                <w:rFonts w:ascii="仿宋_GB2312" w:eastAsia="仿宋_GB2312" w:hAnsi="仿宋"/>
                <w:sz w:val="24"/>
                <w:szCs w:val="24"/>
              </w:rPr>
            </w:pPr>
            <w:r w:rsidRPr="00C10B7E">
              <w:rPr>
                <w:rFonts w:ascii="仿宋_GB2312" w:eastAsia="仿宋_GB2312" w:hAnsi="仿宋"/>
                <w:sz w:val="24"/>
                <w:szCs w:val="24"/>
              </w:rPr>
              <w:t>支持政务信息图片快照显示，实现原版原貌信息展示；</w:t>
            </w:r>
          </w:p>
        </w:tc>
      </w:tr>
    </w:tbl>
    <w:p w:rsidR="00395947" w:rsidRDefault="005B0729" w:rsidP="005B0729">
      <w:pPr>
        <w:spacing w:line="360" w:lineRule="auto"/>
        <w:rPr>
          <w:rFonts w:ascii="仿宋_GB2312" w:eastAsia="仿宋_GB2312" w:hAnsi="华文中宋"/>
          <w:b/>
          <w:sz w:val="28"/>
          <w:szCs w:val="28"/>
        </w:rPr>
      </w:pPr>
      <w:r>
        <w:rPr>
          <w:rFonts w:ascii="仿宋_GB2312" w:eastAsia="仿宋_GB2312" w:hAnsi="华文中宋" w:hint="eastAsia"/>
          <w:b/>
          <w:sz w:val="28"/>
          <w:szCs w:val="28"/>
        </w:rPr>
        <w:t>二、</w:t>
      </w:r>
      <w:r w:rsidR="00C55075">
        <w:rPr>
          <w:rFonts w:ascii="仿宋_GB2312" w:eastAsia="仿宋_GB2312" w:hAnsi="华文中宋" w:hint="eastAsia"/>
          <w:b/>
          <w:sz w:val="28"/>
          <w:szCs w:val="28"/>
        </w:rPr>
        <w:t>修订说明</w:t>
      </w:r>
    </w:p>
    <w:p w:rsidR="005B0729" w:rsidRPr="00395947" w:rsidRDefault="00395947" w:rsidP="00395947">
      <w:pPr>
        <w:pStyle w:val="a7"/>
        <w:spacing w:line="360" w:lineRule="auto"/>
        <w:ind w:firstLine="560"/>
        <w:rPr>
          <w:rFonts w:ascii="仿宋_GB2312" w:eastAsia="仿宋_GB2312" w:hAnsiTheme="minorEastAsia"/>
          <w:sz w:val="28"/>
          <w:szCs w:val="28"/>
        </w:rPr>
      </w:pPr>
      <w:r w:rsidRPr="00395947">
        <w:rPr>
          <w:rFonts w:ascii="仿宋_GB2312" w:eastAsia="仿宋_GB2312" w:hAnsiTheme="minorEastAsia" w:hint="eastAsia"/>
          <w:sz w:val="28"/>
          <w:szCs w:val="28"/>
        </w:rPr>
        <w:t>推广工程数字资源联合建设政府公开信息元数据著录规则（</w:t>
      </w:r>
      <w:r w:rsidR="00DE6758" w:rsidRPr="00395947">
        <w:rPr>
          <w:rFonts w:ascii="仿宋_GB2312" w:eastAsia="仿宋_GB2312" w:hAnsiTheme="minorEastAsia" w:hint="eastAsia"/>
          <w:sz w:val="28"/>
          <w:szCs w:val="28"/>
        </w:rPr>
        <w:t>201</w:t>
      </w:r>
      <w:r w:rsidR="00DE6758">
        <w:rPr>
          <w:rFonts w:ascii="仿宋_GB2312" w:eastAsia="仿宋_GB2312" w:hAnsiTheme="minorEastAsia" w:hint="eastAsia"/>
          <w:sz w:val="28"/>
          <w:szCs w:val="28"/>
        </w:rPr>
        <w:t>6</w:t>
      </w:r>
      <w:r w:rsidRPr="00395947">
        <w:rPr>
          <w:rFonts w:ascii="仿宋_GB2312" w:eastAsia="仿宋_GB2312" w:hAnsiTheme="minorEastAsia" w:hint="eastAsia"/>
          <w:sz w:val="28"/>
          <w:szCs w:val="28"/>
        </w:rPr>
        <w:t>）</w:t>
      </w:r>
      <w:r w:rsidRPr="00B96D3F">
        <w:rPr>
          <w:rFonts w:ascii="仿宋_GB2312" w:eastAsia="仿宋_GB2312" w:hAnsiTheme="minorEastAsia" w:hint="eastAsia"/>
          <w:sz w:val="28"/>
          <w:szCs w:val="28"/>
        </w:rPr>
        <w:t>在</w:t>
      </w:r>
      <w:r w:rsidR="00DE6758">
        <w:rPr>
          <w:rFonts w:ascii="仿宋_GB2312" w:eastAsia="仿宋_GB2312" w:hAnsiTheme="minorEastAsia" w:hint="eastAsia"/>
          <w:sz w:val="28"/>
          <w:szCs w:val="28"/>
        </w:rPr>
        <w:t>2015</w:t>
      </w:r>
      <w:r>
        <w:rPr>
          <w:rFonts w:ascii="仿宋_GB2312" w:eastAsia="仿宋_GB2312" w:hAnsiTheme="minorEastAsia" w:hint="eastAsia"/>
          <w:sz w:val="28"/>
          <w:szCs w:val="28"/>
        </w:rPr>
        <w:t>年政府公开信息元数据著录规则</w:t>
      </w:r>
      <w:r w:rsidRPr="00B96D3F">
        <w:rPr>
          <w:rFonts w:ascii="仿宋_GB2312" w:eastAsia="仿宋_GB2312" w:hAnsiTheme="minorEastAsia" w:hint="eastAsia"/>
          <w:sz w:val="28"/>
          <w:szCs w:val="28"/>
        </w:rPr>
        <w:t>基础上，</w:t>
      </w:r>
      <w:r w:rsidR="00DE6758">
        <w:rPr>
          <w:rFonts w:ascii="仿宋_GB2312" w:eastAsia="仿宋_GB2312" w:hAnsiTheme="minorEastAsia" w:hint="eastAsia"/>
          <w:sz w:val="28"/>
          <w:szCs w:val="28"/>
        </w:rPr>
        <w:t>主要</w:t>
      </w:r>
      <w:r w:rsidRPr="00B96D3F">
        <w:rPr>
          <w:rFonts w:ascii="仿宋_GB2312" w:eastAsia="仿宋_GB2312" w:hAnsiTheme="minorEastAsia" w:hint="eastAsia"/>
          <w:sz w:val="28"/>
          <w:szCs w:val="28"/>
        </w:rPr>
        <w:t>对</w:t>
      </w:r>
      <w:r w:rsidR="00DE6758">
        <w:rPr>
          <w:rFonts w:ascii="仿宋_GB2312" w:eastAsia="仿宋_GB2312" w:hAnsiTheme="minorEastAsia" w:hint="eastAsia"/>
          <w:sz w:val="28"/>
          <w:szCs w:val="28"/>
        </w:rPr>
        <w:t>“政府机构”</w:t>
      </w:r>
      <w:r w:rsidR="00B822F8">
        <w:rPr>
          <w:rFonts w:ascii="仿宋_GB2312" w:eastAsia="仿宋_GB2312" w:hAnsiTheme="minorEastAsia" w:hint="eastAsia"/>
          <w:sz w:val="28"/>
          <w:szCs w:val="28"/>
        </w:rPr>
        <w:t>的著录字段的必备性做了调整，将“机构介绍”、“机构网站”、“信息公开专栏地址”三个字段改为“有则必备”</w:t>
      </w:r>
      <w:r w:rsidRPr="00B96D3F">
        <w:rPr>
          <w:rFonts w:ascii="仿宋_GB2312" w:eastAsia="仿宋_GB2312" w:hAnsiTheme="minorEastAsia" w:hint="eastAsia"/>
          <w:sz w:val="28"/>
          <w:szCs w:val="28"/>
        </w:rPr>
        <w:t>。</w:t>
      </w:r>
    </w:p>
    <w:p w:rsidR="00546D61" w:rsidRPr="00585CF8" w:rsidRDefault="00585CF8" w:rsidP="00585CF8">
      <w:pPr>
        <w:widowControl/>
        <w:spacing w:line="360" w:lineRule="auto"/>
        <w:rPr>
          <w:rFonts w:ascii="仿宋_GB2312" w:eastAsia="仿宋_GB2312" w:hAnsiTheme="majorEastAsia"/>
          <w:b/>
          <w:sz w:val="28"/>
          <w:szCs w:val="28"/>
        </w:rPr>
      </w:pPr>
      <w:r w:rsidRPr="00585CF8">
        <w:rPr>
          <w:rFonts w:ascii="仿宋_GB2312" w:eastAsia="仿宋_GB2312" w:hAnsi="华文中宋" w:hint="eastAsia"/>
          <w:b/>
          <w:sz w:val="28"/>
          <w:szCs w:val="28"/>
        </w:rPr>
        <w:t>三、</w:t>
      </w:r>
      <w:r w:rsidR="005B0729" w:rsidRPr="00585CF8">
        <w:rPr>
          <w:rFonts w:ascii="仿宋_GB2312" w:eastAsia="仿宋_GB2312" w:hAnsiTheme="majorEastAsia" w:hint="eastAsia"/>
          <w:b/>
          <w:sz w:val="28"/>
          <w:szCs w:val="28"/>
        </w:rPr>
        <w:t>著录</w:t>
      </w:r>
      <w:r w:rsidR="002F0C81" w:rsidRPr="00585CF8">
        <w:rPr>
          <w:rFonts w:ascii="仿宋_GB2312" w:eastAsia="仿宋_GB2312" w:hAnsiTheme="majorEastAsia" w:hint="eastAsia"/>
          <w:b/>
          <w:sz w:val="28"/>
          <w:szCs w:val="28"/>
        </w:rPr>
        <w:t>样</w:t>
      </w:r>
      <w:r w:rsidR="005B0729" w:rsidRPr="00585CF8">
        <w:rPr>
          <w:rFonts w:ascii="仿宋_GB2312" w:eastAsia="仿宋_GB2312" w:hAnsiTheme="majorEastAsia" w:hint="eastAsia"/>
          <w:b/>
          <w:sz w:val="28"/>
          <w:szCs w:val="28"/>
        </w:rPr>
        <w:t>例</w:t>
      </w:r>
    </w:p>
    <w:p w:rsidR="005B0729" w:rsidRPr="005928E9" w:rsidRDefault="005B0729" w:rsidP="005B0729">
      <w:pPr>
        <w:spacing w:line="360" w:lineRule="auto"/>
        <w:jc w:val="left"/>
        <w:rPr>
          <w:rFonts w:ascii="仿宋_GB2312" w:eastAsia="仿宋_GB2312" w:hAnsi="宋体"/>
          <w:b/>
          <w:sz w:val="28"/>
          <w:szCs w:val="28"/>
        </w:rPr>
      </w:pPr>
      <w:r w:rsidRPr="005928E9">
        <w:rPr>
          <w:rFonts w:ascii="仿宋_GB2312" w:eastAsia="仿宋_GB2312" w:hAnsi="宋体" w:hint="eastAsia"/>
          <w:b/>
          <w:sz w:val="28"/>
          <w:szCs w:val="28"/>
        </w:rPr>
        <w:t>1、政府信息</w:t>
      </w:r>
    </w:p>
    <w:p w:rsidR="005B0729" w:rsidRPr="00DC4A6B" w:rsidRDefault="005B0729" w:rsidP="00017C8C">
      <w:pPr>
        <w:jc w:val="center"/>
        <w:rPr>
          <w:rFonts w:ascii="宋体" w:hAnsi="宋体"/>
          <w:szCs w:val="21"/>
        </w:rPr>
      </w:pPr>
      <w:r w:rsidRPr="00DC4A6B">
        <w:rPr>
          <w:rFonts w:ascii="宋体" w:hAnsi="宋体"/>
          <w:noProof/>
          <w:szCs w:val="21"/>
        </w:rPr>
        <w:lastRenderedPageBreak/>
        <w:drawing>
          <wp:inline distT="0" distB="0" distL="0" distR="0">
            <wp:extent cx="5252720" cy="2279482"/>
            <wp:effectExtent l="19050" t="0" r="5080" b="0"/>
            <wp:docPr id="5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 name="图片 1"/>
                    <pic:cNvPicPr>
                      <a:picLocks noChangeAspect="1" noChangeArrowheads="1"/>
                    </pic:cNvPicPr>
                  </pic:nvPicPr>
                  <pic:blipFill>
                    <a:blip r:embed="rId7">
                      <a:duotone>
                        <a:prstClr val="black"/>
                        <a:srgbClr val="D9C3A5">
                          <a:tint val="50000"/>
                          <a:satMod val="180000"/>
                        </a:srgbClr>
                      </a:duotone>
                    </a:blip>
                    <a:srcRect l="6066" r="6250"/>
                    <a:stretch>
                      <a:fillRect/>
                    </a:stretch>
                  </pic:blipFill>
                  <pic:spPr bwMode="auto">
                    <a:xfrm>
                      <a:off x="0" y="0"/>
                      <a:ext cx="5252720" cy="2279482"/>
                    </a:xfrm>
                    <a:prstGeom prst="rect">
                      <a:avLst/>
                    </a:prstGeom>
                    <a:noFill/>
                    <a:ln w="9525">
                      <a:noFill/>
                      <a:miter lim="800000"/>
                      <a:headEnd/>
                      <a:tailEnd/>
                    </a:ln>
                  </pic:spPr>
                </pic:pic>
              </a:graphicData>
            </a:graphic>
          </wp:inline>
        </w:drawing>
      </w:r>
    </w:p>
    <w:p w:rsidR="005B0729" w:rsidRPr="00DC4A6B" w:rsidRDefault="005B0729" w:rsidP="009505A0">
      <w:pPr>
        <w:wordWrap w:val="0"/>
        <w:ind w:firstLineChars="250" w:firstLine="525"/>
        <w:rPr>
          <w:rFonts w:ascii="宋体" w:hAnsi="宋体"/>
          <w:szCs w:val="21"/>
        </w:rPr>
      </w:pPr>
      <w:r w:rsidRPr="00DC4A6B">
        <w:rPr>
          <w:rFonts w:ascii="宋体" w:hAnsi="宋体" w:hint="eastAsia"/>
          <w:szCs w:val="21"/>
        </w:rPr>
        <w:t>……</w:t>
      </w:r>
      <w:bookmarkStart w:id="6" w:name="_GoBack"/>
      <w:bookmarkEnd w:id="6"/>
    </w:p>
    <w:p w:rsidR="005B0729" w:rsidRDefault="005B0729" w:rsidP="00017C8C">
      <w:pPr>
        <w:jc w:val="center"/>
        <w:rPr>
          <w:rFonts w:ascii="宋体" w:hAnsi="宋体"/>
          <w:szCs w:val="21"/>
        </w:rPr>
      </w:pPr>
      <w:r w:rsidRPr="00DC4A6B">
        <w:rPr>
          <w:rFonts w:ascii="宋体" w:hAnsi="宋体"/>
          <w:noProof/>
          <w:szCs w:val="21"/>
        </w:rPr>
        <w:drawing>
          <wp:inline distT="0" distB="0" distL="0" distR="0">
            <wp:extent cx="5252720" cy="1435526"/>
            <wp:effectExtent l="19050" t="0" r="5080" b="0"/>
            <wp:docPr id="49"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 name="图片 4"/>
                    <pic:cNvPicPr>
                      <a:picLocks noChangeAspect="1" noChangeArrowheads="1"/>
                    </pic:cNvPicPr>
                  </pic:nvPicPr>
                  <pic:blipFill rotWithShape="1">
                    <a:blip r:embed="rId8">
                      <a:duotone>
                        <a:prstClr val="black"/>
                        <a:srgbClr val="D9C3A5">
                          <a:tint val="50000"/>
                          <a:satMod val="180000"/>
                        </a:srgbClr>
                      </a:duotone>
                    </a:blip>
                    <a:srcRect l="6033" r="2887" b="12659"/>
                    <a:stretch/>
                  </pic:blipFill>
                  <pic:spPr bwMode="auto">
                    <a:xfrm>
                      <a:off x="0" y="0"/>
                      <a:ext cx="5252720" cy="1435526"/>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5B0729" w:rsidRPr="000E6999" w:rsidRDefault="005B0729" w:rsidP="005B0729">
      <w:pPr>
        <w:wordWrap w:val="0"/>
        <w:spacing w:line="360" w:lineRule="auto"/>
        <w:rPr>
          <w:rFonts w:ascii="仿宋_GB2312" w:eastAsia="仿宋_GB2312" w:hAnsi="宋体"/>
          <w:b/>
          <w:sz w:val="28"/>
          <w:szCs w:val="28"/>
        </w:rPr>
      </w:pPr>
      <w:r w:rsidRPr="000E6999">
        <w:rPr>
          <w:rFonts w:ascii="仿宋_GB2312" w:eastAsia="仿宋_GB2312" w:hAnsi="宋体" w:hint="eastAsia"/>
          <w:b/>
          <w:sz w:val="28"/>
          <w:szCs w:val="28"/>
        </w:rPr>
        <w:t>著录信息：</w:t>
      </w:r>
    </w:p>
    <w:p w:rsidR="005B0729" w:rsidRPr="000E6999" w:rsidRDefault="005B0729" w:rsidP="005B0729">
      <w:pPr>
        <w:wordWrap w:val="0"/>
        <w:spacing w:line="360" w:lineRule="auto"/>
        <w:ind w:left="2516" w:hanging="2516"/>
        <w:rPr>
          <w:rFonts w:ascii="仿宋_GB2312" w:eastAsia="仿宋_GB2312" w:hAnsi="宋体"/>
          <w:bCs/>
          <w:sz w:val="28"/>
          <w:szCs w:val="28"/>
        </w:rPr>
      </w:pPr>
      <w:r w:rsidRPr="000E6999">
        <w:rPr>
          <w:rFonts w:ascii="仿宋_GB2312" w:eastAsia="仿宋_GB2312" w:hAnsi="宋体" w:hint="eastAsia"/>
          <w:b/>
          <w:sz w:val="28"/>
          <w:szCs w:val="28"/>
        </w:rPr>
        <w:t>正题名：</w:t>
      </w:r>
      <w:r>
        <w:rPr>
          <w:rFonts w:ascii="仿宋_GB2312" w:eastAsia="仿宋_GB2312" w:hAnsi="宋体" w:hint="eastAsia"/>
          <w:b/>
          <w:sz w:val="28"/>
          <w:szCs w:val="28"/>
        </w:rPr>
        <w:tab/>
      </w:r>
      <w:r>
        <w:rPr>
          <w:rFonts w:ascii="仿宋_GB2312" w:eastAsia="仿宋_GB2312" w:hAnsi="宋体" w:hint="eastAsia"/>
          <w:b/>
          <w:sz w:val="28"/>
          <w:szCs w:val="28"/>
        </w:rPr>
        <w:tab/>
      </w:r>
      <w:r w:rsidRPr="000E6999">
        <w:rPr>
          <w:rFonts w:ascii="仿宋_GB2312" w:eastAsia="仿宋_GB2312" w:hAnsi="宋体" w:hint="eastAsia"/>
          <w:sz w:val="28"/>
          <w:szCs w:val="28"/>
        </w:rPr>
        <w:t>关于下达2014年特困少数民族优秀学生入学专项补助经费的通知</w:t>
      </w:r>
    </w:p>
    <w:p w:rsidR="005B0729" w:rsidRPr="000E6999" w:rsidRDefault="005B0729" w:rsidP="005B0729">
      <w:pPr>
        <w:wordWrap w:val="0"/>
        <w:spacing w:line="360" w:lineRule="auto"/>
        <w:rPr>
          <w:rFonts w:ascii="仿宋_GB2312" w:eastAsia="仿宋_GB2312" w:hAnsi="宋体"/>
          <w:bCs/>
          <w:sz w:val="28"/>
          <w:szCs w:val="28"/>
        </w:rPr>
      </w:pPr>
      <w:r w:rsidRPr="000E6999">
        <w:rPr>
          <w:rFonts w:ascii="仿宋_GB2312" w:eastAsia="仿宋_GB2312" w:hAnsi="宋体" w:hint="eastAsia"/>
          <w:b/>
          <w:bCs/>
          <w:sz w:val="28"/>
          <w:szCs w:val="28"/>
        </w:rPr>
        <w:t>体裁分类：</w:t>
      </w:r>
      <w:r w:rsidRPr="000E6999">
        <w:rPr>
          <w:rFonts w:ascii="仿宋_GB2312" w:eastAsia="仿宋_GB2312" w:hAnsi="宋体" w:hint="eastAsia"/>
          <w:b/>
          <w:bCs/>
          <w:sz w:val="28"/>
          <w:szCs w:val="28"/>
        </w:rPr>
        <w:tab/>
      </w:r>
      <w:r w:rsidRPr="000E6999">
        <w:rPr>
          <w:rFonts w:ascii="仿宋_GB2312" w:eastAsia="仿宋_GB2312" w:hAnsi="宋体" w:hint="eastAsia"/>
          <w:b/>
          <w:bCs/>
          <w:sz w:val="28"/>
          <w:szCs w:val="28"/>
        </w:rPr>
        <w:tab/>
      </w:r>
      <w:r w:rsidRPr="000E6999">
        <w:rPr>
          <w:rFonts w:ascii="仿宋_GB2312" w:eastAsia="仿宋_GB2312" w:hAnsi="宋体" w:hint="eastAsia"/>
          <w:b/>
          <w:bCs/>
          <w:sz w:val="28"/>
          <w:szCs w:val="28"/>
        </w:rPr>
        <w:tab/>
      </w:r>
      <w:r w:rsidRPr="000E6999">
        <w:rPr>
          <w:rFonts w:ascii="仿宋_GB2312" w:eastAsia="仿宋_GB2312" w:hAnsi="宋体" w:hint="eastAsia"/>
          <w:bCs/>
          <w:sz w:val="28"/>
          <w:szCs w:val="28"/>
        </w:rPr>
        <w:t>行政职权/行政给付</w:t>
      </w:r>
    </w:p>
    <w:p w:rsidR="005B0729" w:rsidRPr="000E6999" w:rsidRDefault="005B0729" w:rsidP="005B0729">
      <w:pPr>
        <w:wordWrap w:val="0"/>
        <w:spacing w:line="360" w:lineRule="auto"/>
        <w:rPr>
          <w:rFonts w:ascii="仿宋_GB2312" w:eastAsia="仿宋_GB2312" w:hAnsi="宋体"/>
          <w:sz w:val="28"/>
          <w:szCs w:val="28"/>
        </w:rPr>
      </w:pPr>
      <w:r w:rsidRPr="000E6999">
        <w:rPr>
          <w:rFonts w:ascii="仿宋_GB2312" w:eastAsia="仿宋_GB2312" w:hAnsi="宋体" w:hint="eastAsia"/>
          <w:b/>
          <w:bCs/>
          <w:sz w:val="28"/>
          <w:szCs w:val="28"/>
        </w:rPr>
        <w:t>主题分类：</w:t>
      </w:r>
      <w:r w:rsidRPr="000E6999">
        <w:rPr>
          <w:rFonts w:ascii="仿宋_GB2312" w:eastAsia="仿宋_GB2312" w:hAnsi="宋体" w:hint="eastAsia"/>
          <w:b/>
          <w:bCs/>
          <w:sz w:val="28"/>
          <w:szCs w:val="28"/>
        </w:rPr>
        <w:tab/>
      </w:r>
      <w:r w:rsidRPr="000E6999">
        <w:rPr>
          <w:rFonts w:ascii="仿宋_GB2312" w:eastAsia="仿宋_GB2312" w:hAnsi="宋体" w:hint="eastAsia"/>
          <w:b/>
          <w:bCs/>
          <w:sz w:val="28"/>
          <w:szCs w:val="28"/>
        </w:rPr>
        <w:tab/>
      </w:r>
      <w:r w:rsidRPr="000E6999">
        <w:rPr>
          <w:rFonts w:ascii="仿宋_GB2312" w:eastAsia="仿宋_GB2312" w:hAnsi="宋体" w:hint="eastAsia"/>
          <w:b/>
          <w:bCs/>
          <w:sz w:val="28"/>
          <w:szCs w:val="28"/>
        </w:rPr>
        <w:tab/>
      </w:r>
      <w:r w:rsidRPr="000E6999">
        <w:rPr>
          <w:rFonts w:ascii="仿宋_GB2312" w:eastAsia="仿宋_GB2312" w:hAnsi="宋体" w:hint="eastAsia"/>
          <w:sz w:val="28"/>
          <w:szCs w:val="28"/>
        </w:rPr>
        <w:t>科技、教育/教育</w:t>
      </w:r>
    </w:p>
    <w:p w:rsidR="005B0729" w:rsidRPr="000E6999" w:rsidRDefault="005B0729" w:rsidP="005B0729">
      <w:pPr>
        <w:wordWrap w:val="0"/>
        <w:spacing w:line="360" w:lineRule="auto"/>
        <w:rPr>
          <w:rFonts w:ascii="仿宋_GB2312" w:eastAsia="仿宋_GB2312" w:hAnsi="宋体"/>
          <w:sz w:val="28"/>
          <w:szCs w:val="28"/>
        </w:rPr>
      </w:pPr>
      <w:r w:rsidRPr="000E6999">
        <w:rPr>
          <w:rFonts w:ascii="仿宋_GB2312" w:eastAsia="仿宋_GB2312" w:hAnsi="宋体" w:hint="eastAsia"/>
          <w:b/>
          <w:sz w:val="28"/>
          <w:szCs w:val="28"/>
        </w:rPr>
        <w:t>公文种类：</w:t>
      </w:r>
      <w:r w:rsidRPr="000E6999">
        <w:rPr>
          <w:rFonts w:ascii="仿宋_GB2312" w:eastAsia="仿宋_GB2312" w:hAnsi="宋体" w:hint="eastAsia"/>
          <w:sz w:val="28"/>
          <w:szCs w:val="28"/>
        </w:rPr>
        <w:tab/>
      </w:r>
      <w:r w:rsidRPr="000E6999">
        <w:rPr>
          <w:rFonts w:ascii="仿宋_GB2312" w:eastAsia="仿宋_GB2312" w:hAnsi="宋体" w:hint="eastAsia"/>
          <w:sz w:val="28"/>
          <w:szCs w:val="28"/>
        </w:rPr>
        <w:tab/>
      </w:r>
      <w:r w:rsidRPr="000E6999">
        <w:rPr>
          <w:rFonts w:ascii="仿宋_GB2312" w:eastAsia="仿宋_GB2312" w:hAnsi="宋体" w:hint="eastAsia"/>
          <w:sz w:val="28"/>
          <w:szCs w:val="28"/>
        </w:rPr>
        <w:tab/>
        <w:t>通知</w:t>
      </w:r>
    </w:p>
    <w:p w:rsidR="005B0729" w:rsidRPr="000E6999" w:rsidRDefault="005B0729" w:rsidP="005B0729">
      <w:pPr>
        <w:wordWrap w:val="0"/>
        <w:spacing w:line="360" w:lineRule="auto"/>
        <w:rPr>
          <w:rFonts w:ascii="仿宋_GB2312" w:eastAsia="仿宋_GB2312" w:hAnsi="宋体"/>
          <w:sz w:val="28"/>
          <w:szCs w:val="28"/>
        </w:rPr>
      </w:pPr>
      <w:r w:rsidRPr="000E6999">
        <w:rPr>
          <w:rFonts w:ascii="仿宋_GB2312" w:eastAsia="仿宋_GB2312" w:hAnsi="宋体" w:hint="eastAsia"/>
          <w:b/>
          <w:sz w:val="28"/>
          <w:szCs w:val="28"/>
        </w:rPr>
        <w:t>关键词：</w:t>
      </w:r>
      <w:r w:rsidRPr="000E6999">
        <w:rPr>
          <w:rFonts w:ascii="仿宋_GB2312" w:eastAsia="仿宋_GB2312" w:hAnsi="宋体" w:hint="eastAsia"/>
          <w:b/>
          <w:sz w:val="28"/>
          <w:szCs w:val="28"/>
        </w:rPr>
        <w:tab/>
      </w:r>
      <w:r w:rsidRPr="000E6999">
        <w:rPr>
          <w:rFonts w:ascii="仿宋_GB2312" w:eastAsia="仿宋_GB2312" w:hAnsi="宋体" w:hint="eastAsia"/>
          <w:b/>
          <w:sz w:val="28"/>
          <w:szCs w:val="28"/>
        </w:rPr>
        <w:tab/>
      </w:r>
      <w:r w:rsidRPr="000E6999">
        <w:rPr>
          <w:rFonts w:ascii="仿宋_GB2312" w:eastAsia="仿宋_GB2312" w:hAnsi="宋体" w:hint="eastAsia"/>
          <w:b/>
          <w:sz w:val="28"/>
          <w:szCs w:val="28"/>
        </w:rPr>
        <w:tab/>
      </w:r>
      <w:r>
        <w:rPr>
          <w:rFonts w:ascii="仿宋_GB2312" w:eastAsia="仿宋_GB2312" w:hAnsi="宋体"/>
          <w:b/>
          <w:sz w:val="28"/>
          <w:szCs w:val="28"/>
        </w:rPr>
        <w:tab/>
      </w:r>
      <w:r w:rsidRPr="000E6999">
        <w:rPr>
          <w:rFonts w:ascii="仿宋_GB2312" w:eastAsia="仿宋_GB2312" w:hAnsi="宋体" w:hint="eastAsia"/>
          <w:sz w:val="28"/>
          <w:szCs w:val="28"/>
        </w:rPr>
        <w:t>少数民族;入学专项补助;特困学生</w:t>
      </w:r>
    </w:p>
    <w:p w:rsidR="005B0729" w:rsidRPr="000E6999" w:rsidRDefault="005B0729" w:rsidP="005B0729">
      <w:pPr>
        <w:wordWrap w:val="0"/>
        <w:spacing w:line="360" w:lineRule="auto"/>
        <w:rPr>
          <w:rFonts w:ascii="仿宋_GB2312" w:eastAsia="仿宋_GB2312" w:hAnsi="宋体"/>
          <w:b/>
          <w:sz w:val="28"/>
          <w:szCs w:val="28"/>
        </w:rPr>
      </w:pPr>
      <w:r w:rsidRPr="000E6999">
        <w:rPr>
          <w:rFonts w:ascii="仿宋_GB2312" w:eastAsia="仿宋_GB2312" w:hAnsi="宋体" w:hint="eastAsia"/>
          <w:b/>
          <w:sz w:val="28"/>
          <w:szCs w:val="28"/>
        </w:rPr>
        <w:t>发文字号：</w:t>
      </w:r>
      <w:r w:rsidRPr="000E6999">
        <w:rPr>
          <w:rFonts w:ascii="仿宋_GB2312" w:eastAsia="仿宋_GB2312" w:hAnsi="宋体" w:hint="eastAsia"/>
          <w:b/>
          <w:sz w:val="28"/>
          <w:szCs w:val="28"/>
        </w:rPr>
        <w:tab/>
      </w:r>
      <w:r w:rsidRPr="000E6999">
        <w:rPr>
          <w:rFonts w:ascii="仿宋_GB2312" w:eastAsia="仿宋_GB2312" w:hAnsi="宋体" w:hint="eastAsia"/>
          <w:b/>
          <w:sz w:val="28"/>
          <w:szCs w:val="28"/>
        </w:rPr>
        <w:tab/>
      </w:r>
      <w:r w:rsidRPr="000E6999">
        <w:rPr>
          <w:rFonts w:ascii="仿宋_GB2312" w:eastAsia="仿宋_GB2312" w:hAnsi="宋体" w:hint="eastAsia"/>
          <w:b/>
          <w:sz w:val="28"/>
          <w:szCs w:val="28"/>
        </w:rPr>
        <w:tab/>
      </w:r>
      <w:r w:rsidRPr="000E6999">
        <w:rPr>
          <w:rFonts w:ascii="仿宋_GB2312" w:eastAsia="仿宋_GB2312" w:hAnsi="宋体" w:hint="eastAsia"/>
          <w:sz w:val="28"/>
          <w:szCs w:val="28"/>
        </w:rPr>
        <w:t>桂财行〔2014〕66号</w:t>
      </w:r>
    </w:p>
    <w:p w:rsidR="005B0729" w:rsidRPr="000E6999" w:rsidRDefault="005B0729" w:rsidP="005B0729">
      <w:pPr>
        <w:wordWrap w:val="0"/>
        <w:spacing w:line="360" w:lineRule="auto"/>
        <w:rPr>
          <w:rFonts w:ascii="仿宋_GB2312" w:eastAsia="仿宋_GB2312" w:hAnsi="宋体"/>
          <w:sz w:val="28"/>
          <w:szCs w:val="28"/>
        </w:rPr>
      </w:pPr>
      <w:r w:rsidRPr="000E6999">
        <w:rPr>
          <w:rFonts w:ascii="仿宋_GB2312" w:eastAsia="仿宋_GB2312" w:hAnsi="宋体" w:hint="eastAsia"/>
          <w:b/>
          <w:sz w:val="28"/>
          <w:szCs w:val="28"/>
        </w:rPr>
        <w:t>来源网站发布日期：</w:t>
      </w:r>
      <w:r w:rsidRPr="000E6999">
        <w:rPr>
          <w:rFonts w:ascii="仿宋_GB2312" w:eastAsia="仿宋_GB2312" w:hAnsi="宋体" w:hint="eastAsia"/>
          <w:sz w:val="28"/>
          <w:szCs w:val="28"/>
        </w:rPr>
        <w:t>2014-07-31</w:t>
      </w:r>
    </w:p>
    <w:p w:rsidR="005B0729" w:rsidRPr="000E6999" w:rsidRDefault="005B0729" w:rsidP="005B0729">
      <w:pPr>
        <w:wordWrap w:val="0"/>
        <w:spacing w:line="360" w:lineRule="auto"/>
        <w:rPr>
          <w:rFonts w:ascii="仿宋_GB2312" w:eastAsia="仿宋_GB2312" w:hAnsi="宋体"/>
          <w:sz w:val="28"/>
          <w:szCs w:val="28"/>
        </w:rPr>
      </w:pPr>
      <w:r w:rsidRPr="000E6999">
        <w:rPr>
          <w:rFonts w:ascii="仿宋_GB2312" w:eastAsia="仿宋_GB2312" w:hAnsi="宋体" w:hint="eastAsia"/>
          <w:b/>
          <w:sz w:val="28"/>
          <w:szCs w:val="28"/>
        </w:rPr>
        <w:t>信息发布日期：</w:t>
      </w:r>
      <w:r w:rsidRPr="000E6999">
        <w:rPr>
          <w:rFonts w:ascii="仿宋_GB2312" w:eastAsia="仿宋_GB2312" w:hAnsi="宋体" w:hint="eastAsia"/>
          <w:sz w:val="28"/>
          <w:szCs w:val="28"/>
        </w:rPr>
        <w:tab/>
      </w:r>
      <w:r w:rsidRPr="000E6999">
        <w:rPr>
          <w:rFonts w:ascii="仿宋_GB2312" w:eastAsia="仿宋_GB2312" w:hAnsi="宋体" w:hint="eastAsia"/>
          <w:sz w:val="28"/>
          <w:szCs w:val="28"/>
        </w:rPr>
        <w:tab/>
        <w:t>2014-07-28</w:t>
      </w:r>
    </w:p>
    <w:p w:rsidR="005B0729" w:rsidRPr="000E6999" w:rsidRDefault="005B0729" w:rsidP="005B0729">
      <w:pPr>
        <w:wordWrap w:val="0"/>
        <w:spacing w:line="360" w:lineRule="auto"/>
        <w:ind w:left="2516" w:hanging="2516"/>
        <w:rPr>
          <w:rFonts w:ascii="仿宋_GB2312" w:eastAsia="仿宋_GB2312" w:hAnsi="宋体"/>
          <w:sz w:val="28"/>
          <w:szCs w:val="28"/>
        </w:rPr>
      </w:pPr>
      <w:r w:rsidRPr="000E6999">
        <w:rPr>
          <w:rFonts w:ascii="仿宋_GB2312" w:eastAsia="仿宋_GB2312" w:hAnsi="宋体" w:hint="eastAsia"/>
          <w:b/>
          <w:sz w:val="28"/>
          <w:szCs w:val="28"/>
        </w:rPr>
        <w:t>信息发布机构：</w:t>
      </w:r>
      <w:r w:rsidRPr="000E6999">
        <w:rPr>
          <w:rFonts w:ascii="仿宋_GB2312" w:eastAsia="仿宋_GB2312" w:hAnsi="宋体" w:hint="eastAsia"/>
          <w:sz w:val="28"/>
          <w:szCs w:val="28"/>
        </w:rPr>
        <w:tab/>
      </w:r>
      <w:r w:rsidRPr="000E6999">
        <w:rPr>
          <w:rFonts w:ascii="仿宋_GB2312" w:eastAsia="仿宋_GB2312" w:hAnsi="宋体" w:hint="eastAsia"/>
          <w:sz w:val="28"/>
          <w:szCs w:val="28"/>
        </w:rPr>
        <w:tab/>
        <w:t>广西壮族自治区财政厅;广西壮族自治区民族事务委员会</w:t>
      </w:r>
    </w:p>
    <w:p w:rsidR="005B0729" w:rsidRPr="000E6999" w:rsidRDefault="005B0729" w:rsidP="005B0729">
      <w:pPr>
        <w:wordWrap w:val="0"/>
        <w:spacing w:line="360" w:lineRule="auto"/>
        <w:rPr>
          <w:rFonts w:ascii="仿宋_GB2312" w:eastAsia="仿宋_GB2312" w:hAnsi="宋体"/>
          <w:b/>
          <w:sz w:val="28"/>
          <w:szCs w:val="28"/>
        </w:rPr>
      </w:pPr>
      <w:r w:rsidRPr="000E6999">
        <w:rPr>
          <w:rFonts w:ascii="仿宋_GB2312" w:eastAsia="仿宋_GB2312" w:hAnsi="宋体" w:hint="eastAsia"/>
          <w:b/>
          <w:sz w:val="28"/>
          <w:szCs w:val="28"/>
        </w:rPr>
        <w:lastRenderedPageBreak/>
        <w:t>转载来源：</w:t>
      </w:r>
      <w:r w:rsidRPr="000E6999">
        <w:rPr>
          <w:rFonts w:ascii="仿宋_GB2312" w:eastAsia="仿宋_GB2312" w:hAnsi="宋体" w:hint="eastAsia"/>
          <w:b/>
          <w:sz w:val="28"/>
          <w:szCs w:val="28"/>
        </w:rPr>
        <w:tab/>
      </w:r>
      <w:r w:rsidRPr="000E6999">
        <w:rPr>
          <w:rFonts w:ascii="仿宋_GB2312" w:eastAsia="仿宋_GB2312" w:hAnsi="宋体" w:hint="eastAsia"/>
          <w:b/>
          <w:sz w:val="28"/>
          <w:szCs w:val="28"/>
        </w:rPr>
        <w:tab/>
      </w:r>
      <w:r w:rsidRPr="000E6999">
        <w:rPr>
          <w:rFonts w:ascii="仿宋_GB2312" w:eastAsia="仿宋_GB2312" w:hAnsi="宋体" w:hint="eastAsia"/>
          <w:b/>
          <w:sz w:val="28"/>
          <w:szCs w:val="28"/>
        </w:rPr>
        <w:tab/>
      </w:r>
      <w:r w:rsidRPr="000E6999">
        <w:rPr>
          <w:rFonts w:ascii="仿宋_GB2312" w:eastAsia="仿宋_GB2312" w:hAnsi="宋体" w:hint="eastAsia"/>
          <w:sz w:val="28"/>
          <w:szCs w:val="28"/>
        </w:rPr>
        <w:t>广西财政网</w:t>
      </w:r>
    </w:p>
    <w:p w:rsidR="005B0729" w:rsidRPr="000E6999" w:rsidRDefault="005B0729" w:rsidP="005B0729">
      <w:pPr>
        <w:wordWrap w:val="0"/>
        <w:spacing w:line="360" w:lineRule="auto"/>
        <w:rPr>
          <w:rFonts w:ascii="仿宋_GB2312" w:eastAsia="仿宋_GB2312" w:hAnsi="宋体"/>
          <w:sz w:val="28"/>
          <w:szCs w:val="28"/>
        </w:rPr>
      </w:pPr>
      <w:r w:rsidRPr="000E6999">
        <w:rPr>
          <w:rFonts w:ascii="仿宋_GB2312" w:eastAsia="仿宋_GB2312" w:hAnsi="宋体" w:hint="eastAsia"/>
          <w:b/>
          <w:sz w:val="28"/>
          <w:szCs w:val="28"/>
        </w:rPr>
        <w:t>信息来源：</w:t>
      </w:r>
      <w:r w:rsidRPr="000E6999">
        <w:rPr>
          <w:rFonts w:ascii="仿宋_GB2312" w:eastAsia="仿宋_GB2312" w:hAnsi="宋体" w:hint="eastAsia"/>
          <w:b/>
          <w:sz w:val="28"/>
          <w:szCs w:val="28"/>
        </w:rPr>
        <w:tab/>
      </w:r>
      <w:r w:rsidRPr="000E6999">
        <w:rPr>
          <w:rFonts w:ascii="仿宋_GB2312" w:eastAsia="仿宋_GB2312" w:hAnsi="宋体" w:hint="eastAsia"/>
          <w:b/>
          <w:sz w:val="28"/>
          <w:szCs w:val="28"/>
        </w:rPr>
        <w:tab/>
      </w:r>
      <w:r w:rsidRPr="000E6999">
        <w:rPr>
          <w:rFonts w:ascii="仿宋_GB2312" w:eastAsia="仿宋_GB2312" w:hAnsi="宋体" w:hint="eastAsia"/>
          <w:b/>
          <w:sz w:val="28"/>
          <w:szCs w:val="28"/>
        </w:rPr>
        <w:tab/>
      </w:r>
      <w:r w:rsidRPr="000E6999">
        <w:rPr>
          <w:rFonts w:ascii="仿宋_GB2312" w:eastAsia="仿宋_GB2312" w:hAnsi="宋体" w:hint="eastAsia"/>
          <w:sz w:val="28"/>
          <w:szCs w:val="28"/>
        </w:rPr>
        <w:t>www.gxcz.gov.cn</w:t>
      </w:r>
    </w:p>
    <w:p w:rsidR="005B0729" w:rsidRPr="000E6999" w:rsidRDefault="005B0729" w:rsidP="005B0729">
      <w:pPr>
        <w:wordWrap w:val="0"/>
        <w:spacing w:line="360" w:lineRule="auto"/>
        <w:ind w:left="2520" w:hanging="2520"/>
        <w:rPr>
          <w:rFonts w:ascii="仿宋_GB2312" w:eastAsia="仿宋_GB2312" w:hAnsi="宋体"/>
          <w:sz w:val="28"/>
          <w:szCs w:val="28"/>
        </w:rPr>
      </w:pPr>
      <w:r w:rsidRPr="000E6999">
        <w:rPr>
          <w:rFonts w:ascii="仿宋_GB2312" w:eastAsia="仿宋_GB2312" w:hAnsi="宋体" w:hint="eastAsia"/>
          <w:b/>
          <w:sz w:val="28"/>
          <w:szCs w:val="28"/>
        </w:rPr>
        <w:t>原文地址：</w:t>
      </w:r>
      <w:r>
        <w:rPr>
          <w:rFonts w:ascii="仿宋_GB2312" w:eastAsia="仿宋_GB2312" w:hAnsi="宋体" w:hint="eastAsia"/>
          <w:b/>
          <w:sz w:val="28"/>
          <w:szCs w:val="28"/>
        </w:rPr>
        <w:tab/>
      </w:r>
      <w:r w:rsidRPr="004758B4">
        <w:rPr>
          <w:rFonts w:ascii="仿宋_GB2312" w:eastAsia="仿宋_GB2312" w:hAnsi="宋体"/>
          <w:sz w:val="28"/>
          <w:szCs w:val="28"/>
        </w:rPr>
        <w:t>http://www.gxcz.gov.cn/gxzzzzqczt/yfwlgk/gfxwj/</w:t>
      </w:r>
      <w:r w:rsidRPr="000E6999">
        <w:rPr>
          <w:rFonts w:ascii="仿宋_GB2312" w:eastAsia="仿宋_GB2312" w:hAnsi="宋体" w:hint="eastAsia"/>
          <w:sz w:val="28"/>
          <w:szCs w:val="28"/>
        </w:rPr>
        <w:t>bbmwj/xzzfgl/201407/t20140731_44657.html</w:t>
      </w:r>
    </w:p>
    <w:p w:rsidR="005B0729" w:rsidRPr="000E6999" w:rsidRDefault="005B0729" w:rsidP="005B0729">
      <w:pPr>
        <w:wordWrap w:val="0"/>
        <w:spacing w:line="360" w:lineRule="auto"/>
        <w:rPr>
          <w:rFonts w:ascii="仿宋_GB2312" w:eastAsia="仿宋_GB2312" w:hAnsi="宋体"/>
          <w:sz w:val="28"/>
          <w:szCs w:val="28"/>
        </w:rPr>
      </w:pPr>
      <w:r w:rsidRPr="000E6999">
        <w:rPr>
          <w:rFonts w:ascii="仿宋_GB2312" w:eastAsia="仿宋_GB2312" w:hAnsi="宋体" w:hint="eastAsia"/>
          <w:b/>
          <w:sz w:val="28"/>
          <w:szCs w:val="28"/>
        </w:rPr>
        <w:t>附件：</w:t>
      </w:r>
      <w:r w:rsidRPr="000E6999">
        <w:rPr>
          <w:rFonts w:ascii="仿宋_GB2312" w:eastAsia="仿宋_GB2312" w:hAnsi="宋体" w:hint="eastAsia"/>
          <w:sz w:val="28"/>
          <w:szCs w:val="28"/>
        </w:rPr>
        <w:tab/>
      </w:r>
      <w:r w:rsidRPr="000E6999">
        <w:rPr>
          <w:rFonts w:ascii="仿宋_GB2312" w:eastAsia="仿宋_GB2312" w:hAnsi="宋体" w:hint="eastAsia"/>
          <w:sz w:val="28"/>
          <w:szCs w:val="28"/>
        </w:rPr>
        <w:tab/>
      </w:r>
      <w:r w:rsidRPr="000E6999">
        <w:rPr>
          <w:rFonts w:ascii="仿宋_GB2312" w:eastAsia="仿宋_GB2312" w:hAnsi="宋体" w:hint="eastAsia"/>
          <w:sz w:val="28"/>
          <w:szCs w:val="28"/>
        </w:rPr>
        <w:tab/>
      </w:r>
      <w:r w:rsidRPr="000E6999">
        <w:rPr>
          <w:rFonts w:ascii="仿宋_GB2312" w:eastAsia="仿宋_GB2312" w:hAnsi="宋体" w:hint="eastAsia"/>
          <w:sz w:val="28"/>
          <w:szCs w:val="28"/>
        </w:rPr>
        <w:tab/>
      </w:r>
      <w:hyperlink r:id="rId9" w:tgtFrame="_blank" w:history="1">
        <w:r w:rsidRPr="000E6999">
          <w:rPr>
            <w:rFonts w:ascii="仿宋_GB2312" w:eastAsia="仿宋_GB2312" w:hAnsi="宋体" w:hint="eastAsia"/>
            <w:sz w:val="28"/>
            <w:szCs w:val="28"/>
          </w:rPr>
          <w:t>桂财行（2014）66号</w:t>
        </w:r>
      </w:hyperlink>
      <w:r w:rsidR="000165E1">
        <w:rPr>
          <w:rFonts w:ascii="仿宋_GB2312" w:eastAsia="仿宋_GB2312" w:hAnsi="宋体" w:hint="eastAsia"/>
          <w:sz w:val="28"/>
          <w:szCs w:val="28"/>
        </w:rPr>
        <w:t>.</w:t>
      </w:r>
      <w:r w:rsidR="000165E1">
        <w:rPr>
          <w:rFonts w:ascii="仿宋_GB2312" w:eastAsia="仿宋_GB2312" w:hAnsi="宋体"/>
          <w:sz w:val="28"/>
          <w:szCs w:val="28"/>
        </w:rPr>
        <w:t>doc</w:t>
      </w:r>
    </w:p>
    <w:p w:rsidR="005B0729" w:rsidRPr="000E6999" w:rsidRDefault="005B0729" w:rsidP="005B0729">
      <w:pPr>
        <w:wordWrap w:val="0"/>
        <w:spacing w:line="360" w:lineRule="auto"/>
        <w:rPr>
          <w:rFonts w:ascii="仿宋_GB2312" w:eastAsia="仿宋_GB2312" w:hAnsi="宋体"/>
          <w:sz w:val="28"/>
          <w:szCs w:val="28"/>
        </w:rPr>
      </w:pPr>
      <w:r w:rsidRPr="000E6999">
        <w:rPr>
          <w:rFonts w:ascii="仿宋_GB2312" w:eastAsia="仿宋_GB2312" w:hAnsi="宋体" w:hint="eastAsia"/>
          <w:b/>
          <w:sz w:val="28"/>
          <w:szCs w:val="28"/>
        </w:rPr>
        <w:t>快照：</w:t>
      </w:r>
      <w:r w:rsidRPr="000E6999">
        <w:rPr>
          <w:rFonts w:ascii="仿宋_GB2312" w:eastAsia="仿宋_GB2312" w:hAnsi="宋体" w:hint="eastAsia"/>
          <w:b/>
          <w:sz w:val="28"/>
          <w:szCs w:val="28"/>
        </w:rPr>
        <w:tab/>
      </w:r>
      <w:r w:rsidRPr="000E6999">
        <w:rPr>
          <w:rFonts w:ascii="仿宋_GB2312" w:eastAsia="仿宋_GB2312" w:hAnsi="宋体" w:hint="eastAsia"/>
          <w:b/>
          <w:sz w:val="28"/>
          <w:szCs w:val="28"/>
        </w:rPr>
        <w:tab/>
      </w:r>
      <w:r w:rsidRPr="000E6999">
        <w:rPr>
          <w:rFonts w:ascii="仿宋_GB2312" w:eastAsia="仿宋_GB2312" w:hAnsi="宋体" w:hint="eastAsia"/>
          <w:b/>
          <w:sz w:val="28"/>
          <w:szCs w:val="28"/>
        </w:rPr>
        <w:tab/>
      </w:r>
      <w:r w:rsidRPr="000E6999">
        <w:rPr>
          <w:rFonts w:ascii="仿宋_GB2312" w:eastAsia="仿宋_GB2312" w:hAnsi="宋体" w:hint="eastAsia"/>
          <w:b/>
          <w:sz w:val="28"/>
          <w:szCs w:val="28"/>
        </w:rPr>
        <w:tab/>
      </w:r>
      <w:r w:rsidRPr="000E6999">
        <w:rPr>
          <w:rFonts w:ascii="仿宋_GB2312" w:eastAsia="仿宋_GB2312" w:hAnsi="宋体" w:hint="eastAsia"/>
          <w:sz w:val="28"/>
          <w:szCs w:val="28"/>
        </w:rPr>
        <w:t>图片快照1.png;……</w:t>
      </w:r>
    </w:p>
    <w:p w:rsidR="005B0729" w:rsidRPr="000E6999" w:rsidRDefault="005B0729" w:rsidP="005B0729">
      <w:pPr>
        <w:wordWrap w:val="0"/>
        <w:spacing w:line="360" w:lineRule="auto"/>
        <w:rPr>
          <w:rFonts w:ascii="仿宋_GB2312" w:eastAsia="仿宋_GB2312" w:hAnsi="宋体"/>
          <w:sz w:val="28"/>
          <w:szCs w:val="28"/>
        </w:rPr>
      </w:pPr>
      <w:r w:rsidRPr="000E6999">
        <w:rPr>
          <w:rFonts w:ascii="仿宋_GB2312" w:eastAsia="仿宋_GB2312" w:hAnsi="宋体" w:hint="eastAsia"/>
          <w:sz w:val="28"/>
          <w:szCs w:val="28"/>
        </w:rPr>
        <w:tab/>
      </w:r>
      <w:r w:rsidRPr="000E6999">
        <w:rPr>
          <w:rFonts w:ascii="仿宋_GB2312" w:eastAsia="仿宋_GB2312" w:hAnsi="宋体" w:hint="eastAsia"/>
          <w:sz w:val="28"/>
          <w:szCs w:val="28"/>
        </w:rPr>
        <w:tab/>
      </w:r>
      <w:r w:rsidRPr="000E6999">
        <w:rPr>
          <w:rFonts w:ascii="仿宋_GB2312" w:eastAsia="仿宋_GB2312" w:hAnsi="宋体" w:hint="eastAsia"/>
          <w:sz w:val="28"/>
          <w:szCs w:val="28"/>
        </w:rPr>
        <w:tab/>
      </w:r>
      <w:r w:rsidRPr="000E6999">
        <w:rPr>
          <w:rFonts w:ascii="仿宋_GB2312" w:eastAsia="仿宋_GB2312" w:hAnsi="宋体" w:hint="eastAsia"/>
          <w:sz w:val="28"/>
          <w:szCs w:val="28"/>
        </w:rPr>
        <w:tab/>
      </w:r>
      <w:r w:rsidRPr="000E6999">
        <w:rPr>
          <w:rFonts w:ascii="仿宋_GB2312" w:eastAsia="仿宋_GB2312" w:hAnsi="宋体" w:hint="eastAsia"/>
          <w:sz w:val="28"/>
          <w:szCs w:val="28"/>
        </w:rPr>
        <w:tab/>
      </w:r>
      <w:r>
        <w:rPr>
          <w:rFonts w:ascii="仿宋_GB2312" w:eastAsia="仿宋_GB2312" w:hAnsi="宋体"/>
          <w:sz w:val="28"/>
          <w:szCs w:val="28"/>
        </w:rPr>
        <w:tab/>
      </w:r>
      <w:r w:rsidRPr="000E6999">
        <w:rPr>
          <w:rFonts w:ascii="仿宋_GB2312" w:eastAsia="仿宋_GB2312" w:hAnsi="宋体" w:hint="eastAsia"/>
          <w:sz w:val="28"/>
          <w:szCs w:val="28"/>
        </w:rPr>
        <w:t>网页快照.html</w:t>
      </w:r>
    </w:p>
    <w:p w:rsidR="005B0729" w:rsidRPr="000165E1" w:rsidRDefault="005B0729" w:rsidP="000165E1">
      <w:pPr>
        <w:wordWrap w:val="0"/>
        <w:spacing w:line="360" w:lineRule="auto"/>
        <w:rPr>
          <w:rFonts w:ascii="仿宋_GB2312" w:eastAsia="仿宋_GB2312" w:hAnsi="宋体"/>
          <w:sz w:val="28"/>
          <w:szCs w:val="28"/>
        </w:rPr>
      </w:pPr>
      <w:r w:rsidRPr="000E6999">
        <w:rPr>
          <w:rFonts w:ascii="仿宋_GB2312" w:eastAsia="仿宋_GB2312" w:hAnsi="宋体" w:hint="eastAsia"/>
          <w:b/>
          <w:sz w:val="28"/>
          <w:szCs w:val="28"/>
        </w:rPr>
        <w:t>正文：</w:t>
      </w:r>
      <w:r w:rsidRPr="000E6999">
        <w:rPr>
          <w:rFonts w:ascii="仿宋_GB2312" w:eastAsia="仿宋_GB2312" w:hAnsi="宋体" w:hint="eastAsia"/>
          <w:b/>
          <w:sz w:val="28"/>
          <w:szCs w:val="28"/>
        </w:rPr>
        <w:tab/>
      </w:r>
      <w:r w:rsidRPr="000E6999">
        <w:rPr>
          <w:rFonts w:ascii="仿宋_GB2312" w:eastAsia="仿宋_GB2312" w:hAnsi="宋体" w:hint="eastAsia"/>
          <w:b/>
          <w:sz w:val="28"/>
          <w:szCs w:val="28"/>
        </w:rPr>
        <w:tab/>
      </w:r>
      <w:r w:rsidRPr="000E6999">
        <w:rPr>
          <w:rFonts w:ascii="仿宋_GB2312" w:eastAsia="仿宋_GB2312" w:hAnsi="宋体" w:hint="eastAsia"/>
          <w:b/>
          <w:sz w:val="28"/>
          <w:szCs w:val="28"/>
        </w:rPr>
        <w:tab/>
      </w:r>
      <w:r w:rsidRPr="000E6999">
        <w:rPr>
          <w:rFonts w:ascii="仿宋_GB2312" w:eastAsia="仿宋_GB2312" w:hAnsi="宋体" w:hint="eastAsia"/>
          <w:b/>
          <w:sz w:val="28"/>
          <w:szCs w:val="28"/>
        </w:rPr>
        <w:tab/>
      </w:r>
      <w:r w:rsidRPr="000E6999">
        <w:rPr>
          <w:rFonts w:ascii="仿宋_GB2312" w:eastAsia="仿宋_GB2312" w:hAnsi="宋体" w:hint="eastAsia"/>
          <w:sz w:val="28"/>
          <w:szCs w:val="28"/>
        </w:rPr>
        <w:t>略</w:t>
      </w:r>
    </w:p>
    <w:p w:rsidR="005B0729" w:rsidRPr="00DC4A6B" w:rsidRDefault="005B0729" w:rsidP="005B0729">
      <w:pPr>
        <w:wordWrap w:val="0"/>
        <w:rPr>
          <w:rFonts w:ascii="宋体" w:hAnsi="宋体"/>
          <w:szCs w:val="21"/>
        </w:rPr>
      </w:pPr>
    </w:p>
    <w:p w:rsidR="005B0729" w:rsidRPr="00E407E7" w:rsidRDefault="005B0729" w:rsidP="005B0729">
      <w:pPr>
        <w:spacing w:line="360" w:lineRule="auto"/>
        <w:rPr>
          <w:rFonts w:ascii="仿宋_GB2312" w:eastAsia="仿宋_GB2312"/>
          <w:b/>
          <w:sz w:val="28"/>
          <w:szCs w:val="28"/>
        </w:rPr>
      </w:pPr>
      <w:r w:rsidRPr="00E407E7">
        <w:rPr>
          <w:rFonts w:ascii="仿宋_GB2312" w:eastAsia="仿宋_GB2312" w:hint="eastAsia"/>
          <w:b/>
          <w:sz w:val="28"/>
          <w:szCs w:val="28"/>
        </w:rPr>
        <w:t>2、政府公报</w:t>
      </w:r>
    </w:p>
    <w:p w:rsidR="005B0729" w:rsidRPr="00E407E7" w:rsidRDefault="005B0729" w:rsidP="005B0729">
      <w:pPr>
        <w:spacing w:line="360" w:lineRule="auto"/>
        <w:rPr>
          <w:rFonts w:ascii="仿宋_GB2312" w:eastAsia="仿宋_GB2312"/>
          <w:b/>
          <w:sz w:val="28"/>
          <w:szCs w:val="28"/>
        </w:rPr>
      </w:pPr>
      <w:r w:rsidRPr="00E407E7">
        <w:rPr>
          <w:rFonts w:ascii="仿宋_GB2312" w:eastAsia="仿宋_GB2312" w:hint="eastAsia"/>
          <w:b/>
          <w:sz w:val="28"/>
          <w:szCs w:val="28"/>
        </w:rPr>
        <w:t>A、</w:t>
      </w:r>
      <w:r w:rsidRPr="00E407E7">
        <w:rPr>
          <w:rFonts w:ascii="仿宋_GB2312" w:eastAsia="仿宋_GB2312" w:hAnsi="宋体" w:hint="eastAsia"/>
          <w:b/>
          <w:sz w:val="28"/>
          <w:szCs w:val="28"/>
        </w:rPr>
        <w:t>以公报中单篇的文件为单位进行著录</w:t>
      </w:r>
    </w:p>
    <w:p w:rsidR="005B0729" w:rsidRDefault="005B0729" w:rsidP="00017C8C">
      <w:pPr>
        <w:jc w:val="center"/>
        <w:rPr>
          <w:rFonts w:ascii="宋体" w:hAnsi="宋体"/>
          <w:szCs w:val="21"/>
        </w:rPr>
      </w:pPr>
      <w:r w:rsidRPr="008701C6">
        <w:rPr>
          <w:noProof/>
        </w:rPr>
        <w:drawing>
          <wp:inline distT="0" distB="0" distL="0" distR="0">
            <wp:extent cx="5271770" cy="2528570"/>
            <wp:effectExtent l="0" t="0" r="5080" b="5080"/>
            <wp:docPr id="60" name="图片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 name="图片 159"/>
                    <pic:cNvPicPr/>
                  </pic:nvPicPr>
                  <pic:blipFill>
                    <a:blip r:embed="rId10">
                      <a:duotone>
                        <a:prstClr val="black"/>
                        <a:srgbClr val="D9C3A5">
                          <a:tint val="50000"/>
                          <a:satMod val="180000"/>
                        </a:srgbClr>
                      </a:duotone>
                    </a:blip>
                    <a:stretch>
                      <a:fillRect/>
                    </a:stretch>
                  </pic:blipFill>
                  <pic:spPr>
                    <a:xfrm>
                      <a:off x="0" y="0"/>
                      <a:ext cx="5271770" cy="2528570"/>
                    </a:xfrm>
                    <a:prstGeom prst="rect">
                      <a:avLst/>
                    </a:prstGeom>
                  </pic:spPr>
                </pic:pic>
              </a:graphicData>
            </a:graphic>
          </wp:inline>
        </w:drawing>
      </w:r>
    </w:p>
    <w:p w:rsidR="005B0729" w:rsidRPr="000E6999" w:rsidRDefault="005B0729" w:rsidP="005B0729">
      <w:pPr>
        <w:wordWrap w:val="0"/>
        <w:spacing w:line="360" w:lineRule="auto"/>
        <w:rPr>
          <w:rFonts w:ascii="仿宋_GB2312" w:eastAsia="仿宋_GB2312" w:hAnsi="宋体"/>
          <w:b/>
          <w:sz w:val="28"/>
          <w:szCs w:val="28"/>
        </w:rPr>
      </w:pPr>
      <w:r w:rsidRPr="000E6999">
        <w:rPr>
          <w:rFonts w:ascii="仿宋_GB2312" w:eastAsia="仿宋_GB2312" w:hAnsi="宋体" w:hint="eastAsia"/>
          <w:b/>
          <w:sz w:val="28"/>
          <w:szCs w:val="28"/>
        </w:rPr>
        <w:t>著录信息：</w:t>
      </w:r>
    </w:p>
    <w:p w:rsidR="005B0729" w:rsidRPr="000E6999" w:rsidRDefault="005B0729" w:rsidP="005B0729">
      <w:pPr>
        <w:wordWrap w:val="0"/>
        <w:spacing w:line="360" w:lineRule="auto"/>
        <w:rPr>
          <w:rFonts w:ascii="仿宋_GB2312" w:eastAsia="仿宋_GB2312" w:hAnsi="宋体"/>
          <w:bCs/>
          <w:sz w:val="28"/>
          <w:szCs w:val="28"/>
        </w:rPr>
      </w:pPr>
      <w:r w:rsidRPr="000E6999">
        <w:rPr>
          <w:rFonts w:ascii="仿宋_GB2312" w:eastAsia="仿宋_GB2312" w:hAnsi="宋体" w:hint="eastAsia"/>
          <w:b/>
          <w:sz w:val="28"/>
          <w:szCs w:val="28"/>
        </w:rPr>
        <w:t>正题名：</w:t>
      </w:r>
      <w:r w:rsidRPr="000E6999">
        <w:rPr>
          <w:rFonts w:ascii="仿宋_GB2312" w:eastAsia="仿宋_GB2312" w:hAnsi="宋体" w:hint="eastAsia"/>
          <w:b/>
          <w:sz w:val="28"/>
          <w:szCs w:val="28"/>
        </w:rPr>
        <w:tab/>
      </w:r>
      <w:r w:rsidRPr="000E6999">
        <w:rPr>
          <w:rFonts w:ascii="仿宋_GB2312" w:eastAsia="仿宋_GB2312" w:hAnsi="宋体" w:hint="eastAsia"/>
          <w:b/>
          <w:sz w:val="28"/>
          <w:szCs w:val="28"/>
        </w:rPr>
        <w:tab/>
      </w:r>
      <w:r w:rsidRPr="000E6999">
        <w:rPr>
          <w:rFonts w:ascii="仿宋_GB2312" w:eastAsia="仿宋_GB2312" w:hAnsi="宋体" w:hint="eastAsia"/>
          <w:b/>
          <w:sz w:val="28"/>
          <w:szCs w:val="28"/>
        </w:rPr>
        <w:tab/>
      </w:r>
      <w:r>
        <w:rPr>
          <w:rFonts w:ascii="仿宋_GB2312" w:eastAsia="仿宋_GB2312" w:hAnsi="宋体"/>
          <w:b/>
          <w:sz w:val="28"/>
          <w:szCs w:val="28"/>
        </w:rPr>
        <w:tab/>
      </w:r>
      <w:r w:rsidRPr="000E6999">
        <w:rPr>
          <w:rFonts w:ascii="仿宋_GB2312" w:eastAsia="仿宋_GB2312" w:hAnsi="宋体" w:hint="eastAsia"/>
          <w:sz w:val="28"/>
          <w:szCs w:val="28"/>
        </w:rPr>
        <w:t>山东省人民政府组成人员任免名单</w:t>
      </w:r>
    </w:p>
    <w:p w:rsidR="005B0729" w:rsidRPr="000E6999" w:rsidRDefault="005B0729" w:rsidP="005B0729">
      <w:pPr>
        <w:wordWrap w:val="0"/>
        <w:spacing w:line="360" w:lineRule="auto"/>
        <w:rPr>
          <w:rFonts w:ascii="仿宋_GB2312" w:eastAsia="仿宋_GB2312" w:hAnsi="宋体"/>
          <w:bCs/>
          <w:sz w:val="28"/>
          <w:szCs w:val="28"/>
        </w:rPr>
      </w:pPr>
      <w:r w:rsidRPr="000E6999">
        <w:rPr>
          <w:rFonts w:ascii="仿宋_GB2312" w:eastAsia="仿宋_GB2312" w:hAnsi="宋体" w:hint="eastAsia"/>
          <w:b/>
          <w:bCs/>
          <w:sz w:val="28"/>
          <w:szCs w:val="28"/>
        </w:rPr>
        <w:t>体裁分类：</w:t>
      </w:r>
      <w:r w:rsidRPr="000E6999">
        <w:rPr>
          <w:rFonts w:ascii="仿宋_GB2312" w:eastAsia="仿宋_GB2312" w:hAnsi="宋体" w:hint="eastAsia"/>
          <w:b/>
          <w:bCs/>
          <w:sz w:val="28"/>
          <w:szCs w:val="28"/>
        </w:rPr>
        <w:tab/>
      </w:r>
      <w:r w:rsidRPr="000E6999">
        <w:rPr>
          <w:rFonts w:ascii="仿宋_GB2312" w:eastAsia="仿宋_GB2312" w:hAnsi="宋体" w:hint="eastAsia"/>
          <w:b/>
          <w:bCs/>
          <w:sz w:val="28"/>
          <w:szCs w:val="28"/>
        </w:rPr>
        <w:tab/>
      </w:r>
      <w:r w:rsidRPr="000E6999">
        <w:rPr>
          <w:rFonts w:ascii="仿宋_GB2312" w:eastAsia="仿宋_GB2312" w:hAnsi="宋体" w:hint="eastAsia"/>
          <w:b/>
          <w:bCs/>
          <w:sz w:val="28"/>
          <w:szCs w:val="28"/>
        </w:rPr>
        <w:tab/>
      </w:r>
      <w:r w:rsidRPr="000E6999">
        <w:rPr>
          <w:rFonts w:ascii="仿宋_GB2312" w:eastAsia="仿宋_GB2312" w:hAnsi="宋体" w:hint="eastAsia"/>
          <w:bCs/>
          <w:sz w:val="28"/>
          <w:szCs w:val="28"/>
        </w:rPr>
        <w:t>机构文件/人事任免</w:t>
      </w:r>
    </w:p>
    <w:p w:rsidR="005B0729" w:rsidRPr="000E6999" w:rsidRDefault="005B0729" w:rsidP="005B0729">
      <w:pPr>
        <w:wordWrap w:val="0"/>
        <w:spacing w:line="360" w:lineRule="auto"/>
        <w:rPr>
          <w:rFonts w:ascii="仿宋_GB2312" w:eastAsia="仿宋_GB2312" w:hAnsi="宋体"/>
          <w:sz w:val="28"/>
          <w:szCs w:val="28"/>
        </w:rPr>
      </w:pPr>
      <w:r w:rsidRPr="000E6999">
        <w:rPr>
          <w:rFonts w:ascii="仿宋_GB2312" w:eastAsia="仿宋_GB2312" w:hAnsi="宋体" w:hint="eastAsia"/>
          <w:b/>
          <w:bCs/>
          <w:sz w:val="28"/>
          <w:szCs w:val="28"/>
        </w:rPr>
        <w:t>主题分类：</w:t>
      </w:r>
      <w:r w:rsidRPr="000E6999">
        <w:rPr>
          <w:rFonts w:ascii="仿宋_GB2312" w:eastAsia="仿宋_GB2312" w:hAnsi="宋体" w:hint="eastAsia"/>
          <w:b/>
          <w:bCs/>
          <w:sz w:val="28"/>
          <w:szCs w:val="28"/>
        </w:rPr>
        <w:tab/>
      </w:r>
      <w:r w:rsidRPr="000E6999">
        <w:rPr>
          <w:rFonts w:ascii="仿宋_GB2312" w:eastAsia="仿宋_GB2312" w:hAnsi="宋体" w:hint="eastAsia"/>
          <w:b/>
          <w:bCs/>
          <w:sz w:val="28"/>
          <w:szCs w:val="28"/>
        </w:rPr>
        <w:tab/>
      </w:r>
      <w:r w:rsidRPr="000E6999">
        <w:rPr>
          <w:rFonts w:ascii="仿宋_GB2312" w:eastAsia="仿宋_GB2312" w:hAnsi="宋体" w:hint="eastAsia"/>
          <w:b/>
          <w:bCs/>
          <w:sz w:val="28"/>
          <w:szCs w:val="28"/>
        </w:rPr>
        <w:tab/>
      </w:r>
      <w:r w:rsidRPr="000E6999">
        <w:rPr>
          <w:rFonts w:ascii="仿宋_GB2312" w:eastAsia="仿宋_GB2312" w:hAnsi="宋体" w:hint="eastAsia"/>
          <w:bCs/>
          <w:sz w:val="28"/>
          <w:szCs w:val="28"/>
        </w:rPr>
        <w:t>劳动、人事、监察/人事工作</w:t>
      </w:r>
    </w:p>
    <w:p w:rsidR="005B0729" w:rsidRPr="000E6999" w:rsidRDefault="005B0729" w:rsidP="005B0729">
      <w:pPr>
        <w:wordWrap w:val="0"/>
        <w:spacing w:line="360" w:lineRule="auto"/>
        <w:ind w:left="2516" w:hanging="2516"/>
        <w:rPr>
          <w:rFonts w:ascii="仿宋_GB2312" w:eastAsia="仿宋_GB2312" w:hAnsi="宋体"/>
          <w:color w:val="000000"/>
          <w:sz w:val="28"/>
          <w:szCs w:val="28"/>
        </w:rPr>
      </w:pPr>
      <w:r w:rsidRPr="000E6999">
        <w:rPr>
          <w:rFonts w:ascii="仿宋_GB2312" w:eastAsia="仿宋_GB2312" w:hAnsi="宋体" w:hint="eastAsia"/>
          <w:b/>
          <w:sz w:val="28"/>
          <w:szCs w:val="28"/>
        </w:rPr>
        <w:t>关键词：</w:t>
      </w:r>
      <w:r>
        <w:rPr>
          <w:rFonts w:ascii="仿宋_GB2312" w:eastAsia="仿宋_GB2312" w:hAnsi="宋体" w:hint="eastAsia"/>
          <w:b/>
          <w:sz w:val="28"/>
          <w:szCs w:val="28"/>
        </w:rPr>
        <w:tab/>
      </w:r>
      <w:r>
        <w:rPr>
          <w:rFonts w:ascii="仿宋_GB2312" w:eastAsia="仿宋_GB2312" w:hAnsi="宋体" w:hint="eastAsia"/>
          <w:b/>
          <w:sz w:val="28"/>
          <w:szCs w:val="28"/>
        </w:rPr>
        <w:tab/>
      </w:r>
      <w:r w:rsidRPr="000E6999">
        <w:rPr>
          <w:rFonts w:ascii="仿宋_GB2312" w:eastAsia="仿宋_GB2312" w:hAnsi="宋体" w:hint="eastAsia"/>
          <w:sz w:val="28"/>
          <w:szCs w:val="28"/>
        </w:rPr>
        <w:t>山东省;人民政府;人员任免;山东省林业厅</w:t>
      </w:r>
    </w:p>
    <w:p w:rsidR="005B0729" w:rsidRPr="000E6999" w:rsidRDefault="005B0729" w:rsidP="005B0729">
      <w:pPr>
        <w:wordWrap w:val="0"/>
        <w:spacing w:line="360" w:lineRule="auto"/>
        <w:rPr>
          <w:rFonts w:ascii="仿宋_GB2312" w:eastAsia="仿宋_GB2312" w:hAnsi="宋体"/>
          <w:sz w:val="28"/>
          <w:szCs w:val="28"/>
        </w:rPr>
      </w:pPr>
      <w:r w:rsidRPr="000E6999">
        <w:rPr>
          <w:rFonts w:ascii="仿宋_GB2312" w:eastAsia="仿宋_GB2312" w:hAnsi="宋体" w:hint="eastAsia"/>
          <w:b/>
          <w:sz w:val="28"/>
          <w:szCs w:val="28"/>
        </w:rPr>
        <w:lastRenderedPageBreak/>
        <w:t>来源网站发布日期：</w:t>
      </w:r>
      <w:r w:rsidRPr="000E6999">
        <w:rPr>
          <w:rFonts w:ascii="仿宋_GB2312" w:eastAsia="仿宋_GB2312" w:hAnsi="宋体" w:hint="eastAsia"/>
          <w:sz w:val="28"/>
          <w:szCs w:val="28"/>
        </w:rPr>
        <w:t>2014-09-05</w:t>
      </w:r>
    </w:p>
    <w:p w:rsidR="005B0729" w:rsidRPr="000E6999" w:rsidRDefault="005B0729" w:rsidP="005B0729">
      <w:pPr>
        <w:wordWrap w:val="0"/>
        <w:spacing w:line="360" w:lineRule="auto"/>
        <w:rPr>
          <w:rFonts w:ascii="仿宋_GB2312" w:eastAsia="仿宋_GB2312" w:hAnsi="宋体"/>
          <w:sz w:val="28"/>
          <w:szCs w:val="28"/>
        </w:rPr>
      </w:pPr>
      <w:r w:rsidRPr="000E6999">
        <w:rPr>
          <w:rFonts w:ascii="仿宋_GB2312" w:eastAsia="仿宋_GB2312" w:hAnsi="宋体" w:hint="eastAsia"/>
          <w:b/>
          <w:sz w:val="28"/>
          <w:szCs w:val="28"/>
        </w:rPr>
        <w:t>信息发布日期：</w:t>
      </w:r>
      <w:r w:rsidRPr="000E6999">
        <w:rPr>
          <w:rFonts w:ascii="仿宋_GB2312" w:eastAsia="仿宋_GB2312" w:hAnsi="宋体" w:hint="eastAsia"/>
          <w:b/>
          <w:sz w:val="28"/>
          <w:szCs w:val="28"/>
        </w:rPr>
        <w:tab/>
      </w:r>
      <w:r w:rsidRPr="000E6999">
        <w:rPr>
          <w:rFonts w:ascii="仿宋_GB2312" w:eastAsia="仿宋_GB2312" w:hAnsi="宋体" w:hint="eastAsia"/>
          <w:b/>
          <w:sz w:val="28"/>
          <w:szCs w:val="28"/>
        </w:rPr>
        <w:tab/>
      </w:r>
      <w:r w:rsidRPr="000E6999">
        <w:rPr>
          <w:rFonts w:ascii="仿宋_GB2312" w:eastAsia="仿宋_GB2312" w:hAnsi="宋体" w:hint="eastAsia"/>
          <w:sz w:val="28"/>
          <w:szCs w:val="28"/>
        </w:rPr>
        <w:t>2014-08-14</w:t>
      </w:r>
    </w:p>
    <w:p w:rsidR="005B0729" w:rsidRPr="000E6999" w:rsidRDefault="005B0729" w:rsidP="005B0729">
      <w:pPr>
        <w:wordWrap w:val="0"/>
        <w:spacing w:line="360" w:lineRule="auto"/>
        <w:rPr>
          <w:rFonts w:ascii="仿宋_GB2312" w:eastAsia="仿宋_GB2312" w:hAnsi="宋体"/>
          <w:b/>
          <w:sz w:val="28"/>
          <w:szCs w:val="28"/>
        </w:rPr>
      </w:pPr>
      <w:r w:rsidRPr="000E6999">
        <w:rPr>
          <w:rFonts w:ascii="仿宋_GB2312" w:eastAsia="仿宋_GB2312" w:hAnsi="宋体" w:hint="eastAsia"/>
          <w:b/>
          <w:sz w:val="28"/>
          <w:szCs w:val="28"/>
        </w:rPr>
        <w:t>信息发布机构：</w:t>
      </w:r>
      <w:r w:rsidRPr="000E6999">
        <w:rPr>
          <w:rFonts w:ascii="仿宋_GB2312" w:eastAsia="仿宋_GB2312" w:hAnsi="宋体" w:hint="eastAsia"/>
          <w:sz w:val="28"/>
          <w:szCs w:val="28"/>
        </w:rPr>
        <w:t>山东省人民政府</w:t>
      </w:r>
    </w:p>
    <w:p w:rsidR="005B0729" w:rsidRPr="000E6999" w:rsidRDefault="005B0729" w:rsidP="005B0729">
      <w:pPr>
        <w:wordWrap w:val="0"/>
        <w:spacing w:line="360" w:lineRule="auto"/>
        <w:rPr>
          <w:rFonts w:ascii="仿宋_GB2312" w:eastAsia="仿宋_GB2312" w:hAnsi="宋体"/>
          <w:sz w:val="28"/>
          <w:szCs w:val="28"/>
        </w:rPr>
      </w:pPr>
      <w:r w:rsidRPr="000E6999">
        <w:rPr>
          <w:rFonts w:ascii="仿宋_GB2312" w:eastAsia="仿宋_GB2312" w:hAnsi="宋体" w:hint="eastAsia"/>
          <w:b/>
          <w:sz w:val="28"/>
          <w:szCs w:val="28"/>
        </w:rPr>
        <w:t>信息来源：</w:t>
      </w:r>
      <w:r w:rsidRPr="000E6999">
        <w:rPr>
          <w:rFonts w:ascii="仿宋_GB2312" w:eastAsia="仿宋_GB2312" w:hAnsi="宋体" w:hint="eastAsia"/>
          <w:b/>
          <w:sz w:val="28"/>
          <w:szCs w:val="28"/>
        </w:rPr>
        <w:tab/>
      </w:r>
      <w:r w:rsidRPr="000E6999">
        <w:rPr>
          <w:rFonts w:ascii="仿宋_GB2312" w:eastAsia="仿宋_GB2312" w:hAnsi="宋体" w:hint="eastAsia"/>
          <w:b/>
          <w:sz w:val="28"/>
          <w:szCs w:val="28"/>
        </w:rPr>
        <w:tab/>
      </w:r>
      <w:r w:rsidRPr="000E6999">
        <w:rPr>
          <w:rFonts w:ascii="仿宋_GB2312" w:eastAsia="仿宋_GB2312" w:hAnsi="宋体" w:hint="eastAsia"/>
          <w:b/>
          <w:sz w:val="28"/>
          <w:szCs w:val="28"/>
        </w:rPr>
        <w:tab/>
      </w:r>
      <w:r w:rsidRPr="000E6999">
        <w:rPr>
          <w:rFonts w:ascii="仿宋_GB2312" w:eastAsia="仿宋_GB2312" w:hAnsi="宋体" w:hint="eastAsia"/>
          <w:sz w:val="28"/>
          <w:szCs w:val="28"/>
        </w:rPr>
        <w:t>www.shandong.gov.cn</w:t>
      </w:r>
    </w:p>
    <w:p w:rsidR="005B0729" w:rsidRPr="000E6999" w:rsidRDefault="005B0729" w:rsidP="005B0729">
      <w:pPr>
        <w:wordWrap w:val="0"/>
        <w:spacing w:line="360" w:lineRule="auto"/>
        <w:ind w:left="2519" w:hangingChars="896" w:hanging="2519"/>
        <w:rPr>
          <w:rFonts w:ascii="仿宋_GB2312" w:eastAsia="仿宋_GB2312" w:hAnsi="宋体"/>
          <w:sz w:val="28"/>
          <w:szCs w:val="28"/>
        </w:rPr>
      </w:pPr>
      <w:r w:rsidRPr="000E6999">
        <w:rPr>
          <w:rFonts w:ascii="仿宋_GB2312" w:eastAsia="仿宋_GB2312" w:hAnsi="宋体" w:hint="eastAsia"/>
          <w:b/>
          <w:sz w:val="28"/>
          <w:szCs w:val="28"/>
        </w:rPr>
        <w:t>原文地址：</w:t>
      </w:r>
      <w:r>
        <w:rPr>
          <w:rFonts w:ascii="仿宋_GB2312" w:eastAsia="仿宋_GB2312" w:hAnsi="宋体" w:hint="eastAsia"/>
          <w:b/>
          <w:sz w:val="28"/>
          <w:szCs w:val="28"/>
        </w:rPr>
        <w:tab/>
      </w:r>
      <w:r>
        <w:rPr>
          <w:rFonts w:ascii="仿宋_GB2312" w:eastAsia="仿宋_GB2312" w:hAnsi="宋体"/>
          <w:b/>
          <w:sz w:val="28"/>
          <w:szCs w:val="28"/>
        </w:rPr>
        <w:tab/>
      </w:r>
      <w:r w:rsidRPr="004758B4">
        <w:rPr>
          <w:rFonts w:ascii="仿宋_GB2312" w:eastAsia="仿宋_GB2312" w:hAnsi="宋体"/>
          <w:sz w:val="28"/>
          <w:szCs w:val="28"/>
        </w:rPr>
        <w:t>http://</w:t>
      </w:r>
      <w:bookmarkStart w:id="7" w:name="OLE_LINK3"/>
      <w:bookmarkStart w:id="8" w:name="OLE_LINK4"/>
      <w:r w:rsidRPr="004758B4">
        <w:rPr>
          <w:rFonts w:ascii="仿宋_GB2312" w:eastAsia="仿宋_GB2312" w:hAnsi="宋体"/>
          <w:sz w:val="28"/>
          <w:szCs w:val="28"/>
        </w:rPr>
        <w:t>sdgb.shandong.gov.cn</w:t>
      </w:r>
      <w:bookmarkEnd w:id="7"/>
      <w:bookmarkEnd w:id="8"/>
      <w:r w:rsidRPr="004758B4">
        <w:rPr>
          <w:rFonts w:ascii="仿宋_GB2312" w:eastAsia="仿宋_GB2312" w:hAnsi="宋体"/>
          <w:sz w:val="28"/>
          <w:szCs w:val="28"/>
        </w:rPr>
        <w:t>/art/2014/9/5/art_4563_</w:t>
      </w:r>
      <w:r w:rsidRPr="000E6999">
        <w:rPr>
          <w:rFonts w:ascii="仿宋_GB2312" w:eastAsia="仿宋_GB2312" w:hAnsi="宋体" w:hint="eastAsia"/>
          <w:sz w:val="28"/>
          <w:szCs w:val="28"/>
        </w:rPr>
        <w:t>2687.html</w:t>
      </w:r>
    </w:p>
    <w:p w:rsidR="005B0729" w:rsidRPr="000E6999" w:rsidRDefault="005B0729" w:rsidP="005B0729">
      <w:pPr>
        <w:wordWrap w:val="0"/>
        <w:spacing w:line="360" w:lineRule="auto"/>
        <w:rPr>
          <w:rFonts w:ascii="仿宋_GB2312" w:eastAsia="仿宋_GB2312" w:hAnsi="宋体"/>
          <w:sz w:val="28"/>
          <w:szCs w:val="28"/>
        </w:rPr>
      </w:pPr>
      <w:r w:rsidRPr="000E6999">
        <w:rPr>
          <w:rFonts w:ascii="仿宋_GB2312" w:eastAsia="仿宋_GB2312" w:hAnsi="宋体" w:hint="eastAsia"/>
          <w:b/>
          <w:sz w:val="28"/>
          <w:szCs w:val="28"/>
        </w:rPr>
        <w:t>快照：</w:t>
      </w:r>
      <w:r w:rsidRPr="000E6999">
        <w:rPr>
          <w:rFonts w:ascii="仿宋_GB2312" w:eastAsia="仿宋_GB2312" w:hAnsi="宋体" w:hint="eastAsia"/>
          <w:b/>
          <w:sz w:val="28"/>
          <w:szCs w:val="28"/>
        </w:rPr>
        <w:tab/>
      </w:r>
      <w:r w:rsidRPr="000E6999">
        <w:rPr>
          <w:rFonts w:ascii="仿宋_GB2312" w:eastAsia="仿宋_GB2312" w:hAnsi="宋体" w:hint="eastAsia"/>
          <w:b/>
          <w:sz w:val="28"/>
          <w:szCs w:val="28"/>
        </w:rPr>
        <w:tab/>
      </w:r>
      <w:r w:rsidRPr="000E6999">
        <w:rPr>
          <w:rFonts w:ascii="仿宋_GB2312" w:eastAsia="仿宋_GB2312" w:hAnsi="宋体" w:hint="eastAsia"/>
          <w:b/>
          <w:sz w:val="28"/>
          <w:szCs w:val="28"/>
        </w:rPr>
        <w:tab/>
      </w:r>
      <w:r w:rsidRPr="000E6999">
        <w:rPr>
          <w:rFonts w:ascii="仿宋_GB2312" w:eastAsia="仿宋_GB2312" w:hAnsi="宋体" w:hint="eastAsia"/>
          <w:b/>
          <w:sz w:val="28"/>
          <w:szCs w:val="28"/>
        </w:rPr>
        <w:tab/>
      </w:r>
      <w:r w:rsidRPr="000E6999">
        <w:rPr>
          <w:rFonts w:ascii="仿宋_GB2312" w:eastAsia="仿宋_GB2312" w:hAnsi="宋体" w:hint="eastAsia"/>
          <w:sz w:val="28"/>
          <w:szCs w:val="28"/>
        </w:rPr>
        <w:t>图片快照1.png;……</w:t>
      </w:r>
    </w:p>
    <w:p w:rsidR="005B0729" w:rsidRPr="000E6999" w:rsidRDefault="005B0729" w:rsidP="005B0729">
      <w:pPr>
        <w:wordWrap w:val="0"/>
        <w:spacing w:line="360" w:lineRule="auto"/>
        <w:rPr>
          <w:rFonts w:ascii="仿宋_GB2312" w:eastAsia="仿宋_GB2312" w:hAnsi="宋体"/>
          <w:sz w:val="28"/>
          <w:szCs w:val="28"/>
        </w:rPr>
      </w:pPr>
      <w:r w:rsidRPr="000E6999">
        <w:rPr>
          <w:rFonts w:ascii="仿宋_GB2312" w:eastAsia="仿宋_GB2312" w:hAnsi="宋体" w:hint="eastAsia"/>
          <w:sz w:val="28"/>
          <w:szCs w:val="28"/>
        </w:rPr>
        <w:tab/>
      </w:r>
      <w:r w:rsidRPr="000E6999">
        <w:rPr>
          <w:rFonts w:ascii="仿宋_GB2312" w:eastAsia="仿宋_GB2312" w:hAnsi="宋体" w:hint="eastAsia"/>
          <w:sz w:val="28"/>
          <w:szCs w:val="28"/>
        </w:rPr>
        <w:tab/>
      </w:r>
      <w:r w:rsidRPr="000E6999">
        <w:rPr>
          <w:rFonts w:ascii="仿宋_GB2312" w:eastAsia="仿宋_GB2312" w:hAnsi="宋体" w:hint="eastAsia"/>
          <w:sz w:val="28"/>
          <w:szCs w:val="28"/>
        </w:rPr>
        <w:tab/>
      </w:r>
      <w:r w:rsidRPr="000E6999">
        <w:rPr>
          <w:rFonts w:ascii="仿宋_GB2312" w:eastAsia="仿宋_GB2312" w:hAnsi="宋体" w:hint="eastAsia"/>
          <w:sz w:val="28"/>
          <w:szCs w:val="28"/>
        </w:rPr>
        <w:tab/>
      </w:r>
      <w:r w:rsidRPr="000E6999">
        <w:rPr>
          <w:rFonts w:ascii="仿宋_GB2312" w:eastAsia="仿宋_GB2312" w:hAnsi="宋体" w:hint="eastAsia"/>
          <w:sz w:val="28"/>
          <w:szCs w:val="28"/>
        </w:rPr>
        <w:tab/>
      </w:r>
      <w:r>
        <w:rPr>
          <w:rFonts w:ascii="仿宋_GB2312" w:eastAsia="仿宋_GB2312" w:hAnsi="宋体"/>
          <w:sz w:val="28"/>
          <w:szCs w:val="28"/>
        </w:rPr>
        <w:tab/>
      </w:r>
      <w:r w:rsidRPr="000E6999">
        <w:rPr>
          <w:rFonts w:ascii="仿宋_GB2312" w:eastAsia="仿宋_GB2312" w:hAnsi="宋体" w:hint="eastAsia"/>
          <w:sz w:val="28"/>
          <w:szCs w:val="28"/>
        </w:rPr>
        <w:t>网页快照.html</w:t>
      </w:r>
    </w:p>
    <w:p w:rsidR="005B0729" w:rsidRPr="000E6999" w:rsidRDefault="005B0729" w:rsidP="005B0729">
      <w:pPr>
        <w:wordWrap w:val="0"/>
        <w:spacing w:line="360" w:lineRule="auto"/>
        <w:rPr>
          <w:rFonts w:ascii="仿宋_GB2312" w:eastAsia="仿宋_GB2312" w:hAnsi="宋体"/>
          <w:sz w:val="28"/>
          <w:szCs w:val="28"/>
        </w:rPr>
      </w:pPr>
      <w:r w:rsidRPr="000E6999">
        <w:rPr>
          <w:rFonts w:ascii="仿宋_GB2312" w:eastAsia="仿宋_GB2312" w:hAnsi="宋体" w:hint="eastAsia"/>
          <w:b/>
          <w:sz w:val="28"/>
          <w:szCs w:val="28"/>
        </w:rPr>
        <w:t>正文：</w:t>
      </w:r>
      <w:r w:rsidRPr="000E6999">
        <w:rPr>
          <w:rFonts w:ascii="仿宋_GB2312" w:eastAsia="仿宋_GB2312" w:hAnsi="宋体" w:hint="eastAsia"/>
          <w:b/>
          <w:sz w:val="28"/>
          <w:szCs w:val="28"/>
        </w:rPr>
        <w:tab/>
      </w:r>
      <w:r w:rsidRPr="000E6999">
        <w:rPr>
          <w:rFonts w:ascii="仿宋_GB2312" w:eastAsia="仿宋_GB2312" w:hAnsi="宋体" w:hint="eastAsia"/>
          <w:b/>
          <w:sz w:val="28"/>
          <w:szCs w:val="28"/>
        </w:rPr>
        <w:tab/>
      </w:r>
      <w:r w:rsidRPr="000E6999">
        <w:rPr>
          <w:rFonts w:ascii="仿宋_GB2312" w:eastAsia="仿宋_GB2312" w:hAnsi="宋体" w:hint="eastAsia"/>
          <w:b/>
          <w:sz w:val="28"/>
          <w:szCs w:val="28"/>
        </w:rPr>
        <w:tab/>
      </w:r>
      <w:r w:rsidRPr="000E6999">
        <w:rPr>
          <w:rFonts w:ascii="仿宋_GB2312" w:eastAsia="仿宋_GB2312" w:hAnsi="宋体" w:hint="eastAsia"/>
          <w:b/>
          <w:sz w:val="28"/>
          <w:szCs w:val="28"/>
        </w:rPr>
        <w:tab/>
      </w:r>
      <w:r w:rsidRPr="000E6999">
        <w:rPr>
          <w:rFonts w:ascii="仿宋_GB2312" w:eastAsia="仿宋_GB2312" w:hAnsi="宋体" w:hint="eastAsia"/>
          <w:sz w:val="28"/>
          <w:szCs w:val="28"/>
        </w:rPr>
        <w:t>略</w:t>
      </w:r>
    </w:p>
    <w:p w:rsidR="005B0729" w:rsidRPr="000E6999" w:rsidRDefault="005B0729" w:rsidP="005B0729">
      <w:pPr>
        <w:wordWrap w:val="0"/>
        <w:spacing w:line="360" w:lineRule="auto"/>
        <w:rPr>
          <w:rFonts w:ascii="仿宋_GB2312" w:eastAsia="仿宋_GB2312" w:hAnsi="宋体"/>
          <w:sz w:val="28"/>
          <w:szCs w:val="28"/>
        </w:rPr>
      </w:pPr>
      <w:r w:rsidRPr="000E6999">
        <w:rPr>
          <w:rFonts w:ascii="仿宋_GB2312" w:eastAsia="仿宋_GB2312" w:hAnsi="宋体" w:hint="eastAsia"/>
          <w:b/>
          <w:sz w:val="28"/>
          <w:szCs w:val="28"/>
        </w:rPr>
        <w:t>出处：</w:t>
      </w:r>
      <w:r w:rsidRPr="000E6999">
        <w:rPr>
          <w:rFonts w:ascii="仿宋_GB2312" w:eastAsia="仿宋_GB2312" w:hAnsi="宋体" w:hint="eastAsia"/>
          <w:sz w:val="28"/>
          <w:szCs w:val="28"/>
        </w:rPr>
        <w:tab/>
      </w:r>
      <w:r w:rsidRPr="000E6999">
        <w:rPr>
          <w:rFonts w:ascii="仿宋_GB2312" w:eastAsia="仿宋_GB2312" w:hAnsi="宋体" w:hint="eastAsia"/>
          <w:sz w:val="28"/>
          <w:szCs w:val="28"/>
        </w:rPr>
        <w:tab/>
      </w:r>
      <w:r w:rsidRPr="000E6999">
        <w:rPr>
          <w:rFonts w:ascii="仿宋_GB2312" w:eastAsia="仿宋_GB2312" w:hAnsi="宋体" w:hint="eastAsia"/>
          <w:sz w:val="28"/>
          <w:szCs w:val="28"/>
        </w:rPr>
        <w:tab/>
      </w:r>
      <w:r w:rsidRPr="000E6999">
        <w:rPr>
          <w:rFonts w:ascii="仿宋_GB2312" w:eastAsia="仿宋_GB2312" w:hAnsi="宋体" w:hint="eastAsia"/>
          <w:sz w:val="28"/>
          <w:szCs w:val="28"/>
        </w:rPr>
        <w:tab/>
        <w:t>山东省人民政府公报2015年第4期（总第520期）</w:t>
      </w:r>
    </w:p>
    <w:p w:rsidR="005B0729" w:rsidRDefault="005B0729" w:rsidP="005B0729">
      <w:pPr>
        <w:widowControl/>
        <w:jc w:val="left"/>
        <w:rPr>
          <w:rFonts w:ascii="宋体" w:hAnsi="宋体"/>
          <w:b/>
          <w:szCs w:val="21"/>
        </w:rPr>
      </w:pPr>
    </w:p>
    <w:p w:rsidR="005B0729" w:rsidRPr="00E407E7" w:rsidRDefault="005B0729" w:rsidP="005B0729">
      <w:pPr>
        <w:wordWrap w:val="0"/>
        <w:spacing w:line="360" w:lineRule="auto"/>
        <w:rPr>
          <w:rFonts w:ascii="仿宋_GB2312" w:eastAsia="仿宋_GB2312" w:hAnsi="宋体"/>
          <w:b/>
          <w:sz w:val="28"/>
          <w:szCs w:val="28"/>
        </w:rPr>
      </w:pPr>
      <w:r w:rsidRPr="00E407E7">
        <w:rPr>
          <w:rFonts w:ascii="仿宋_GB2312" w:eastAsia="仿宋_GB2312" w:hAnsi="宋体" w:hint="eastAsia"/>
          <w:b/>
          <w:sz w:val="28"/>
          <w:szCs w:val="28"/>
        </w:rPr>
        <w:t>B、以整期公报为著录单位</w:t>
      </w:r>
    </w:p>
    <w:p w:rsidR="005B0729" w:rsidRDefault="005B0729" w:rsidP="00395E4B">
      <w:pPr>
        <w:widowControl/>
        <w:jc w:val="center"/>
      </w:pPr>
      <w:r w:rsidRPr="008701C6">
        <w:rPr>
          <w:noProof/>
        </w:rPr>
        <w:drawing>
          <wp:inline distT="0" distB="0" distL="0" distR="0">
            <wp:extent cx="5271770" cy="3053080"/>
            <wp:effectExtent l="0" t="0" r="5080" b="0"/>
            <wp:docPr id="62"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 name="图片 4"/>
                    <pic:cNvPicPr>
                      <a:picLocks noChangeAspect="1" noChangeArrowheads="1"/>
                    </pic:cNvPicPr>
                  </pic:nvPicPr>
                  <pic:blipFill>
                    <a:blip r:embed="rId11" cstate="print">
                      <a:duotone>
                        <a:prstClr val="black"/>
                        <a:srgbClr val="D9C3A5">
                          <a:tint val="50000"/>
                          <a:satMod val="180000"/>
                        </a:srgbClr>
                      </a:duotone>
                    </a:blip>
                    <a:srcRect/>
                    <a:stretch>
                      <a:fillRect/>
                    </a:stretch>
                  </pic:blipFill>
                  <pic:spPr bwMode="auto">
                    <a:xfrm>
                      <a:off x="0" y="0"/>
                      <a:ext cx="5271770" cy="3053080"/>
                    </a:xfrm>
                    <a:prstGeom prst="rect">
                      <a:avLst/>
                    </a:prstGeom>
                    <a:noFill/>
                    <a:ln w="9525">
                      <a:noFill/>
                      <a:miter lim="800000"/>
                      <a:headEnd/>
                      <a:tailEnd/>
                    </a:ln>
                  </pic:spPr>
                </pic:pic>
              </a:graphicData>
            </a:graphic>
          </wp:inline>
        </w:drawing>
      </w:r>
    </w:p>
    <w:p w:rsidR="005B0729" w:rsidRDefault="005B0729" w:rsidP="00395E4B">
      <w:pPr>
        <w:widowControl/>
        <w:jc w:val="center"/>
      </w:pPr>
      <w:r w:rsidRPr="008701C6">
        <w:rPr>
          <w:noProof/>
        </w:rPr>
        <w:drawing>
          <wp:inline distT="0" distB="0" distL="0" distR="0">
            <wp:extent cx="5271770" cy="229371"/>
            <wp:effectExtent l="0" t="0" r="5080" b="0"/>
            <wp:docPr id="61"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 name="图片 7"/>
                    <pic:cNvPicPr>
                      <a:picLocks noChangeAspect="1" noChangeArrowheads="1"/>
                    </pic:cNvPicPr>
                  </pic:nvPicPr>
                  <pic:blipFill>
                    <a:blip r:embed="rId12">
                      <a:duotone>
                        <a:prstClr val="black"/>
                        <a:srgbClr val="D9C3A5">
                          <a:tint val="50000"/>
                          <a:satMod val="180000"/>
                        </a:srgbClr>
                      </a:duotone>
                    </a:blip>
                    <a:srcRect/>
                    <a:stretch>
                      <a:fillRect/>
                    </a:stretch>
                  </pic:blipFill>
                  <pic:spPr bwMode="auto">
                    <a:xfrm>
                      <a:off x="0" y="0"/>
                      <a:ext cx="5271770" cy="229235"/>
                    </a:xfrm>
                    <a:prstGeom prst="rect">
                      <a:avLst/>
                    </a:prstGeom>
                    <a:noFill/>
                    <a:ln w="9525">
                      <a:noFill/>
                      <a:miter lim="800000"/>
                      <a:headEnd/>
                      <a:tailEnd/>
                    </a:ln>
                  </pic:spPr>
                </pic:pic>
              </a:graphicData>
            </a:graphic>
          </wp:inline>
        </w:drawing>
      </w:r>
    </w:p>
    <w:p w:rsidR="005B0729" w:rsidRPr="000E6999" w:rsidRDefault="005B0729" w:rsidP="005B0729">
      <w:pPr>
        <w:widowControl/>
        <w:spacing w:line="360" w:lineRule="auto"/>
        <w:jc w:val="left"/>
        <w:rPr>
          <w:rFonts w:ascii="仿宋_GB2312" w:eastAsia="仿宋_GB2312"/>
          <w:b/>
          <w:sz w:val="28"/>
          <w:szCs w:val="28"/>
        </w:rPr>
      </w:pPr>
      <w:r w:rsidRPr="000E6999">
        <w:rPr>
          <w:rFonts w:ascii="仿宋_GB2312" w:eastAsia="仿宋_GB2312" w:hint="eastAsia"/>
          <w:b/>
          <w:sz w:val="28"/>
          <w:szCs w:val="28"/>
        </w:rPr>
        <w:t>著录信息：</w:t>
      </w:r>
    </w:p>
    <w:p w:rsidR="005B0729" w:rsidRPr="000E6999" w:rsidRDefault="005B0729" w:rsidP="002C7D11">
      <w:pPr>
        <w:spacing w:line="360" w:lineRule="auto"/>
        <w:ind w:left="2520" w:hanging="2520"/>
        <w:rPr>
          <w:rFonts w:ascii="仿宋_GB2312" w:eastAsia="仿宋_GB2312" w:hAnsi="宋体"/>
          <w:bCs/>
          <w:sz w:val="28"/>
          <w:szCs w:val="28"/>
        </w:rPr>
      </w:pPr>
      <w:r w:rsidRPr="000E6999">
        <w:rPr>
          <w:rFonts w:ascii="仿宋_GB2312" w:eastAsia="仿宋_GB2312" w:hAnsi="宋体" w:hint="eastAsia"/>
          <w:b/>
          <w:sz w:val="28"/>
          <w:szCs w:val="28"/>
        </w:rPr>
        <w:t>正题名：</w:t>
      </w:r>
      <w:bookmarkStart w:id="9" w:name="OLE_LINK26"/>
      <w:bookmarkStart w:id="10" w:name="OLE_LINK27"/>
      <w:r w:rsidR="002C7D11">
        <w:rPr>
          <w:rFonts w:ascii="仿宋_GB2312" w:eastAsia="仿宋_GB2312" w:hAnsi="宋体" w:hint="eastAsia"/>
          <w:b/>
          <w:sz w:val="28"/>
          <w:szCs w:val="28"/>
        </w:rPr>
        <w:tab/>
      </w:r>
      <w:r w:rsidRPr="000E6999">
        <w:rPr>
          <w:rFonts w:ascii="仿宋_GB2312" w:eastAsia="仿宋_GB2312" w:hint="eastAsia"/>
          <w:sz w:val="28"/>
          <w:szCs w:val="28"/>
        </w:rPr>
        <w:t>广西壮族自治区</w:t>
      </w:r>
      <w:bookmarkEnd w:id="9"/>
      <w:bookmarkEnd w:id="10"/>
      <w:r w:rsidRPr="000E6999">
        <w:rPr>
          <w:rFonts w:ascii="仿宋_GB2312" w:eastAsia="仿宋_GB2312" w:hint="eastAsia"/>
          <w:sz w:val="28"/>
          <w:szCs w:val="28"/>
        </w:rPr>
        <w:t>人民政府公报2013年第36期</w:t>
      </w:r>
      <w:r w:rsidR="002C7D11">
        <w:rPr>
          <w:rFonts w:ascii="仿宋_GB2312" w:eastAsia="仿宋_GB2312" w:hint="eastAsia"/>
          <w:sz w:val="28"/>
          <w:szCs w:val="28"/>
        </w:rPr>
        <w:t>（总第</w:t>
      </w:r>
      <w:r w:rsidR="002C7D11">
        <w:rPr>
          <w:rFonts w:ascii="仿宋_GB2312" w:eastAsia="仿宋_GB2312" w:hint="eastAsia"/>
          <w:sz w:val="28"/>
          <w:szCs w:val="28"/>
        </w:rPr>
        <w:lastRenderedPageBreak/>
        <w:t>1027期</w:t>
      </w:r>
      <w:r w:rsidR="002C7D11">
        <w:rPr>
          <w:rFonts w:ascii="仿宋_GB2312" w:eastAsia="仿宋_GB2312"/>
          <w:sz w:val="28"/>
          <w:szCs w:val="28"/>
        </w:rPr>
        <w:t>）</w:t>
      </w:r>
    </w:p>
    <w:p w:rsidR="005B0729" w:rsidRPr="000E6999" w:rsidRDefault="005B0729" w:rsidP="005B0729">
      <w:pPr>
        <w:spacing w:line="360" w:lineRule="auto"/>
        <w:rPr>
          <w:rFonts w:ascii="仿宋_GB2312" w:eastAsia="仿宋_GB2312" w:hAnsi="宋体"/>
          <w:bCs/>
          <w:sz w:val="28"/>
          <w:szCs w:val="28"/>
        </w:rPr>
      </w:pPr>
      <w:r w:rsidRPr="000E6999">
        <w:rPr>
          <w:rFonts w:ascii="仿宋_GB2312" w:eastAsia="仿宋_GB2312" w:hAnsi="宋体" w:hint="eastAsia"/>
          <w:b/>
          <w:bCs/>
          <w:sz w:val="28"/>
          <w:szCs w:val="28"/>
        </w:rPr>
        <w:t>体裁分类：</w:t>
      </w:r>
      <w:r w:rsidRPr="000E6999">
        <w:rPr>
          <w:rFonts w:ascii="仿宋_GB2312" w:eastAsia="仿宋_GB2312" w:hAnsi="宋体" w:hint="eastAsia"/>
          <w:b/>
          <w:bCs/>
          <w:sz w:val="28"/>
          <w:szCs w:val="28"/>
        </w:rPr>
        <w:tab/>
      </w:r>
      <w:r w:rsidRPr="000E6999">
        <w:rPr>
          <w:rFonts w:ascii="仿宋_GB2312" w:eastAsia="仿宋_GB2312" w:hAnsi="宋体" w:hint="eastAsia"/>
          <w:b/>
          <w:bCs/>
          <w:sz w:val="28"/>
          <w:szCs w:val="28"/>
        </w:rPr>
        <w:tab/>
      </w:r>
      <w:r w:rsidRPr="000E6999">
        <w:rPr>
          <w:rFonts w:ascii="仿宋_GB2312" w:eastAsia="仿宋_GB2312" w:hAnsi="宋体" w:hint="eastAsia"/>
          <w:b/>
          <w:bCs/>
          <w:sz w:val="28"/>
          <w:szCs w:val="28"/>
        </w:rPr>
        <w:tab/>
      </w:r>
      <w:r w:rsidRPr="000E6999">
        <w:rPr>
          <w:rFonts w:ascii="仿宋_GB2312" w:eastAsia="仿宋_GB2312" w:hAnsi="宋体" w:hint="eastAsia"/>
          <w:bCs/>
          <w:sz w:val="28"/>
          <w:szCs w:val="28"/>
        </w:rPr>
        <w:t>政府公报</w:t>
      </w:r>
    </w:p>
    <w:p w:rsidR="005B0729" w:rsidRPr="000E6999" w:rsidRDefault="005B0729" w:rsidP="005B0729">
      <w:pPr>
        <w:spacing w:line="360" w:lineRule="auto"/>
        <w:rPr>
          <w:rFonts w:ascii="仿宋_GB2312" w:eastAsia="仿宋_GB2312" w:hAnsi="宋体"/>
          <w:sz w:val="28"/>
          <w:szCs w:val="28"/>
        </w:rPr>
      </w:pPr>
      <w:r w:rsidRPr="000E6999">
        <w:rPr>
          <w:rFonts w:ascii="仿宋_GB2312" w:eastAsia="仿宋_GB2312" w:hAnsi="宋体" w:hint="eastAsia"/>
          <w:b/>
          <w:bCs/>
          <w:sz w:val="28"/>
          <w:szCs w:val="28"/>
        </w:rPr>
        <w:t>主题分类：</w:t>
      </w:r>
      <w:r w:rsidRPr="000E6999">
        <w:rPr>
          <w:rFonts w:ascii="仿宋_GB2312" w:eastAsia="仿宋_GB2312" w:hAnsi="宋体" w:hint="eastAsia"/>
          <w:b/>
          <w:bCs/>
          <w:sz w:val="28"/>
          <w:szCs w:val="28"/>
        </w:rPr>
        <w:tab/>
      </w:r>
      <w:r w:rsidRPr="000E6999">
        <w:rPr>
          <w:rFonts w:ascii="仿宋_GB2312" w:eastAsia="仿宋_GB2312" w:hAnsi="宋体" w:hint="eastAsia"/>
          <w:b/>
          <w:bCs/>
          <w:sz w:val="28"/>
          <w:szCs w:val="28"/>
        </w:rPr>
        <w:tab/>
      </w:r>
      <w:r w:rsidRPr="000E6999">
        <w:rPr>
          <w:rFonts w:ascii="仿宋_GB2312" w:eastAsia="仿宋_GB2312" w:hAnsi="宋体" w:hint="eastAsia"/>
          <w:b/>
          <w:bCs/>
          <w:sz w:val="28"/>
          <w:szCs w:val="28"/>
        </w:rPr>
        <w:tab/>
      </w:r>
      <w:r w:rsidRPr="000E6999">
        <w:rPr>
          <w:rFonts w:ascii="仿宋_GB2312" w:eastAsia="仿宋_GB2312" w:hAnsi="宋体" w:hint="eastAsia"/>
          <w:bCs/>
          <w:sz w:val="28"/>
          <w:szCs w:val="28"/>
        </w:rPr>
        <w:t>其他</w:t>
      </w:r>
    </w:p>
    <w:p w:rsidR="005B0729" w:rsidRPr="000E6999" w:rsidRDefault="005B0729" w:rsidP="005B0729">
      <w:pPr>
        <w:spacing w:line="360" w:lineRule="auto"/>
        <w:rPr>
          <w:rFonts w:ascii="仿宋_GB2312" w:eastAsia="仿宋_GB2312" w:hAnsi="宋体"/>
          <w:sz w:val="28"/>
          <w:szCs w:val="28"/>
        </w:rPr>
      </w:pPr>
      <w:r w:rsidRPr="000E6999">
        <w:rPr>
          <w:rFonts w:ascii="仿宋_GB2312" w:eastAsia="仿宋_GB2312" w:hAnsi="宋体" w:hint="eastAsia"/>
          <w:b/>
          <w:sz w:val="28"/>
          <w:szCs w:val="28"/>
        </w:rPr>
        <w:t>关键词：</w:t>
      </w:r>
      <w:r w:rsidRPr="000E6999">
        <w:rPr>
          <w:rFonts w:ascii="仿宋_GB2312" w:eastAsia="仿宋_GB2312" w:hAnsi="宋体" w:hint="eastAsia"/>
          <w:b/>
          <w:sz w:val="28"/>
          <w:szCs w:val="28"/>
        </w:rPr>
        <w:tab/>
      </w:r>
      <w:r w:rsidRPr="000E6999">
        <w:rPr>
          <w:rFonts w:ascii="仿宋_GB2312" w:eastAsia="仿宋_GB2312" w:hAnsi="宋体" w:hint="eastAsia"/>
          <w:b/>
          <w:sz w:val="28"/>
          <w:szCs w:val="28"/>
        </w:rPr>
        <w:tab/>
      </w:r>
      <w:r w:rsidRPr="000E6999">
        <w:rPr>
          <w:rFonts w:ascii="仿宋_GB2312" w:eastAsia="仿宋_GB2312" w:hAnsi="宋体" w:hint="eastAsia"/>
          <w:b/>
          <w:sz w:val="28"/>
          <w:szCs w:val="28"/>
        </w:rPr>
        <w:tab/>
      </w:r>
      <w:r>
        <w:rPr>
          <w:rFonts w:ascii="仿宋_GB2312" w:eastAsia="仿宋_GB2312" w:hAnsi="宋体"/>
          <w:b/>
          <w:sz w:val="28"/>
          <w:szCs w:val="28"/>
        </w:rPr>
        <w:tab/>
      </w:r>
      <w:r w:rsidRPr="000E6999">
        <w:rPr>
          <w:rFonts w:ascii="仿宋_GB2312" w:eastAsia="仿宋_GB2312" w:hint="eastAsia"/>
          <w:sz w:val="28"/>
          <w:szCs w:val="28"/>
        </w:rPr>
        <w:t>广西壮族自治区</w:t>
      </w:r>
      <w:r w:rsidRPr="000E6999">
        <w:rPr>
          <w:rFonts w:ascii="仿宋_GB2312" w:eastAsia="仿宋_GB2312" w:hAnsi="宋体" w:hint="eastAsia"/>
          <w:sz w:val="28"/>
          <w:szCs w:val="28"/>
        </w:rPr>
        <w:t>;人民政府;政府公报</w:t>
      </w:r>
    </w:p>
    <w:p w:rsidR="005B0729" w:rsidRPr="000E6999" w:rsidRDefault="005B0729" w:rsidP="005B0729">
      <w:pPr>
        <w:autoSpaceDE w:val="0"/>
        <w:autoSpaceDN w:val="0"/>
        <w:adjustRightInd w:val="0"/>
        <w:spacing w:line="360" w:lineRule="auto"/>
        <w:ind w:left="2520" w:hanging="2520"/>
        <w:jc w:val="left"/>
        <w:rPr>
          <w:rFonts w:ascii="仿宋_GB2312" w:eastAsia="仿宋_GB2312" w:hAnsi="宋体"/>
          <w:sz w:val="28"/>
          <w:szCs w:val="28"/>
        </w:rPr>
      </w:pPr>
      <w:r w:rsidRPr="000E6999">
        <w:rPr>
          <w:rFonts w:ascii="仿宋_GB2312" w:eastAsia="仿宋_GB2312" w:hAnsi="宋体" w:hint="eastAsia"/>
          <w:b/>
          <w:sz w:val="28"/>
          <w:szCs w:val="28"/>
        </w:rPr>
        <w:t>目录：</w:t>
      </w:r>
      <w:r>
        <w:rPr>
          <w:rFonts w:ascii="仿宋_GB2312" w:eastAsia="仿宋_GB2312" w:hAnsi="宋体" w:hint="eastAsia"/>
          <w:sz w:val="28"/>
          <w:szCs w:val="28"/>
        </w:rPr>
        <w:tab/>
      </w:r>
      <w:r w:rsidRPr="000E6999">
        <w:rPr>
          <w:rFonts w:ascii="仿宋_GB2312" w:eastAsia="仿宋_GB2312" w:hAnsi="宋体" w:hint="eastAsia"/>
          <w:sz w:val="28"/>
          <w:szCs w:val="28"/>
        </w:rPr>
        <w:t>广西壮族自治区人民政府关于加快发展政策性农业保险进一步促进农业持续稳定发展的若干意见;广西壮族自治区人民政府关于印发广西非公有制强优企业培育计划的通知;广西壮族自治区人民政府办公厅关于调整自治区首府规划建设管理委员会成员的通知;广西壮族自治区人民政府任免人员</w:t>
      </w:r>
    </w:p>
    <w:p w:rsidR="005B0729" w:rsidRPr="000E6999" w:rsidRDefault="005B0729" w:rsidP="005B0729">
      <w:pPr>
        <w:spacing w:line="360" w:lineRule="auto"/>
        <w:rPr>
          <w:rFonts w:ascii="仿宋_GB2312" w:eastAsia="仿宋_GB2312" w:hAnsi="宋体"/>
          <w:sz w:val="28"/>
          <w:szCs w:val="28"/>
        </w:rPr>
      </w:pPr>
      <w:r w:rsidRPr="000E6999">
        <w:rPr>
          <w:rFonts w:ascii="仿宋_GB2312" w:eastAsia="仿宋_GB2312" w:hAnsi="宋体" w:hint="eastAsia"/>
          <w:b/>
          <w:sz w:val="28"/>
          <w:szCs w:val="28"/>
        </w:rPr>
        <w:t>信息发布日期：</w:t>
      </w:r>
      <w:r w:rsidRPr="000E6999">
        <w:rPr>
          <w:rFonts w:ascii="仿宋_GB2312" w:eastAsia="仿宋_GB2312" w:hAnsi="宋体" w:hint="eastAsia"/>
          <w:b/>
          <w:sz w:val="28"/>
          <w:szCs w:val="28"/>
        </w:rPr>
        <w:tab/>
      </w:r>
      <w:r w:rsidRPr="000E6999">
        <w:rPr>
          <w:rFonts w:ascii="仿宋_GB2312" w:eastAsia="仿宋_GB2312" w:hAnsi="宋体" w:hint="eastAsia"/>
          <w:b/>
          <w:sz w:val="28"/>
          <w:szCs w:val="28"/>
        </w:rPr>
        <w:tab/>
      </w:r>
      <w:r w:rsidRPr="000E6999">
        <w:rPr>
          <w:rFonts w:ascii="仿宋_GB2312" w:eastAsia="仿宋_GB2312" w:hAnsi="宋体" w:hint="eastAsia"/>
          <w:sz w:val="28"/>
          <w:szCs w:val="28"/>
        </w:rPr>
        <w:t>2013-12-30</w:t>
      </w:r>
    </w:p>
    <w:p w:rsidR="005B0729" w:rsidRPr="000E6999" w:rsidRDefault="005B0729" w:rsidP="005B0729">
      <w:pPr>
        <w:spacing w:line="360" w:lineRule="auto"/>
        <w:rPr>
          <w:rFonts w:ascii="仿宋_GB2312" w:eastAsia="仿宋_GB2312" w:hAnsi="宋体"/>
          <w:b/>
          <w:sz w:val="28"/>
          <w:szCs w:val="28"/>
        </w:rPr>
      </w:pPr>
      <w:r w:rsidRPr="000E6999">
        <w:rPr>
          <w:rFonts w:ascii="仿宋_GB2312" w:eastAsia="仿宋_GB2312" w:hAnsi="宋体" w:hint="eastAsia"/>
          <w:b/>
          <w:sz w:val="28"/>
          <w:szCs w:val="28"/>
        </w:rPr>
        <w:t>信息发布机构：</w:t>
      </w:r>
      <w:r>
        <w:rPr>
          <w:rFonts w:ascii="仿宋_GB2312" w:eastAsia="仿宋_GB2312" w:hAnsi="宋体"/>
          <w:b/>
          <w:sz w:val="28"/>
          <w:szCs w:val="28"/>
        </w:rPr>
        <w:tab/>
      </w:r>
      <w:r>
        <w:rPr>
          <w:rFonts w:ascii="仿宋_GB2312" w:eastAsia="仿宋_GB2312" w:hAnsi="宋体"/>
          <w:b/>
          <w:sz w:val="28"/>
          <w:szCs w:val="28"/>
        </w:rPr>
        <w:tab/>
      </w:r>
      <w:r w:rsidRPr="000E6999">
        <w:rPr>
          <w:rFonts w:ascii="仿宋_GB2312" w:eastAsia="仿宋_GB2312" w:hint="eastAsia"/>
          <w:sz w:val="28"/>
          <w:szCs w:val="28"/>
        </w:rPr>
        <w:t>广西壮族自治区人民政府</w:t>
      </w:r>
    </w:p>
    <w:p w:rsidR="005B0729" w:rsidRPr="000E6999" w:rsidRDefault="005B0729" w:rsidP="005B0729">
      <w:pPr>
        <w:spacing w:line="360" w:lineRule="auto"/>
        <w:rPr>
          <w:rFonts w:ascii="仿宋_GB2312" w:eastAsia="仿宋_GB2312" w:hAnsi="宋体"/>
          <w:sz w:val="28"/>
          <w:szCs w:val="28"/>
        </w:rPr>
      </w:pPr>
      <w:r w:rsidRPr="000E6999">
        <w:rPr>
          <w:rFonts w:ascii="仿宋_GB2312" w:eastAsia="仿宋_GB2312" w:hAnsi="宋体" w:hint="eastAsia"/>
          <w:b/>
          <w:sz w:val="28"/>
          <w:szCs w:val="28"/>
        </w:rPr>
        <w:t>信息来源：</w:t>
      </w:r>
      <w:r w:rsidRPr="000E6999">
        <w:rPr>
          <w:rFonts w:ascii="仿宋_GB2312" w:eastAsia="仿宋_GB2312" w:hAnsi="宋体" w:hint="eastAsia"/>
          <w:b/>
          <w:sz w:val="28"/>
          <w:szCs w:val="28"/>
        </w:rPr>
        <w:tab/>
      </w:r>
      <w:r w:rsidRPr="000E6999">
        <w:rPr>
          <w:rFonts w:ascii="仿宋_GB2312" w:eastAsia="仿宋_GB2312" w:hAnsi="宋体" w:hint="eastAsia"/>
          <w:b/>
          <w:sz w:val="28"/>
          <w:szCs w:val="28"/>
        </w:rPr>
        <w:tab/>
      </w:r>
      <w:r w:rsidRPr="000E6999">
        <w:rPr>
          <w:rFonts w:ascii="仿宋_GB2312" w:eastAsia="仿宋_GB2312" w:hAnsi="宋体" w:hint="eastAsia"/>
          <w:b/>
          <w:sz w:val="28"/>
          <w:szCs w:val="28"/>
        </w:rPr>
        <w:tab/>
      </w:r>
      <w:r w:rsidRPr="000E6999">
        <w:rPr>
          <w:rFonts w:ascii="仿宋_GB2312" w:eastAsia="仿宋_GB2312" w:hAnsi="宋体" w:hint="eastAsia"/>
          <w:sz w:val="28"/>
          <w:szCs w:val="28"/>
        </w:rPr>
        <w:t>www.gxzf.gov.cn</w:t>
      </w:r>
    </w:p>
    <w:p w:rsidR="002C7D11" w:rsidRDefault="005B0729" w:rsidP="005B0729">
      <w:pPr>
        <w:spacing w:line="360" w:lineRule="auto"/>
        <w:ind w:left="2519" w:hangingChars="896" w:hanging="2519"/>
        <w:rPr>
          <w:rFonts w:ascii="仿宋_GB2312" w:eastAsia="仿宋_GB2312" w:hAnsi="宋体"/>
          <w:sz w:val="28"/>
          <w:szCs w:val="28"/>
        </w:rPr>
      </w:pPr>
      <w:r w:rsidRPr="000E6999">
        <w:rPr>
          <w:rFonts w:ascii="仿宋_GB2312" w:eastAsia="仿宋_GB2312" w:hAnsi="宋体" w:hint="eastAsia"/>
          <w:b/>
          <w:sz w:val="28"/>
          <w:szCs w:val="28"/>
        </w:rPr>
        <w:t>原文地址：</w:t>
      </w:r>
      <w:r>
        <w:rPr>
          <w:rFonts w:ascii="仿宋_GB2312" w:eastAsia="仿宋_GB2312" w:hAnsi="宋体"/>
          <w:b/>
          <w:sz w:val="28"/>
          <w:szCs w:val="28"/>
        </w:rPr>
        <w:tab/>
      </w:r>
      <w:r w:rsidR="002C7D11" w:rsidRPr="002C7D11">
        <w:rPr>
          <w:rFonts w:ascii="仿宋_GB2312" w:eastAsia="仿宋_GB2312" w:hAnsi="宋体"/>
          <w:sz w:val="28"/>
          <w:szCs w:val="28"/>
        </w:rPr>
        <w:t>http://www.gxzf.gov.cn/zwgk/zfgb/2013zfgb</w:t>
      </w:r>
    </w:p>
    <w:p w:rsidR="005B0729" w:rsidRPr="000E6999" w:rsidRDefault="005B0729" w:rsidP="002C7D11">
      <w:pPr>
        <w:spacing w:line="360" w:lineRule="auto"/>
        <w:ind w:leftChars="550" w:left="1155" w:firstLineChars="500" w:firstLine="1400"/>
        <w:rPr>
          <w:rFonts w:ascii="仿宋_GB2312" w:eastAsia="仿宋_GB2312" w:hAnsi="宋体"/>
          <w:sz w:val="28"/>
          <w:szCs w:val="28"/>
        </w:rPr>
      </w:pPr>
      <w:r w:rsidRPr="002C7D11">
        <w:rPr>
          <w:rFonts w:ascii="仿宋_GB2312" w:eastAsia="仿宋_GB2312" w:hAnsi="宋体"/>
          <w:sz w:val="28"/>
          <w:szCs w:val="28"/>
        </w:rPr>
        <w:t>/201401/</w:t>
      </w:r>
      <w:r w:rsidRPr="000E6999">
        <w:rPr>
          <w:rFonts w:ascii="仿宋_GB2312" w:eastAsia="仿宋_GB2312" w:hAnsi="宋体" w:hint="eastAsia"/>
          <w:sz w:val="28"/>
          <w:szCs w:val="28"/>
        </w:rPr>
        <w:t>P020140102363180752917.pdf</w:t>
      </w:r>
    </w:p>
    <w:p w:rsidR="002C7D11" w:rsidRDefault="005B0729" w:rsidP="002C7D11">
      <w:pPr>
        <w:spacing w:line="360" w:lineRule="auto"/>
        <w:ind w:left="984" w:hangingChars="350" w:hanging="984"/>
        <w:rPr>
          <w:rFonts w:ascii="仿宋_GB2312" w:eastAsia="仿宋_GB2312"/>
          <w:sz w:val="28"/>
          <w:szCs w:val="28"/>
        </w:rPr>
      </w:pPr>
      <w:r w:rsidRPr="000E6999">
        <w:rPr>
          <w:rFonts w:ascii="仿宋_GB2312" w:eastAsia="仿宋_GB2312" w:hAnsi="宋体" w:hint="eastAsia"/>
          <w:b/>
          <w:sz w:val="28"/>
          <w:szCs w:val="28"/>
        </w:rPr>
        <w:t>附件：</w:t>
      </w:r>
      <w:r w:rsidRPr="000E6999">
        <w:rPr>
          <w:rFonts w:ascii="仿宋_GB2312" w:eastAsia="仿宋_GB2312" w:hAnsi="宋体" w:hint="eastAsia"/>
          <w:b/>
          <w:sz w:val="28"/>
          <w:szCs w:val="28"/>
        </w:rPr>
        <w:tab/>
      </w:r>
      <w:r w:rsidRPr="000E6999">
        <w:rPr>
          <w:rFonts w:ascii="仿宋_GB2312" w:eastAsia="仿宋_GB2312" w:hAnsi="宋体" w:hint="eastAsia"/>
          <w:b/>
          <w:sz w:val="28"/>
          <w:szCs w:val="28"/>
        </w:rPr>
        <w:tab/>
      </w:r>
      <w:r w:rsidRPr="000E6999">
        <w:rPr>
          <w:rFonts w:ascii="仿宋_GB2312" w:eastAsia="仿宋_GB2312" w:hAnsi="宋体" w:hint="eastAsia"/>
          <w:b/>
          <w:sz w:val="28"/>
          <w:szCs w:val="28"/>
        </w:rPr>
        <w:tab/>
      </w:r>
      <w:r w:rsidRPr="000E6999">
        <w:rPr>
          <w:rFonts w:ascii="仿宋_GB2312" w:eastAsia="仿宋_GB2312" w:hAnsi="宋体" w:hint="eastAsia"/>
          <w:b/>
          <w:sz w:val="28"/>
          <w:szCs w:val="28"/>
        </w:rPr>
        <w:tab/>
      </w:r>
      <w:r w:rsidRPr="000E6999">
        <w:rPr>
          <w:rFonts w:ascii="仿宋_GB2312" w:eastAsia="仿宋_GB2312" w:hint="eastAsia"/>
          <w:sz w:val="28"/>
          <w:szCs w:val="28"/>
        </w:rPr>
        <w:t>广西壮族自治区人民政府公报2013年第36</w:t>
      </w:r>
    </w:p>
    <w:p w:rsidR="005B0729" w:rsidRPr="000E6999" w:rsidRDefault="005B0729" w:rsidP="002C7D11">
      <w:pPr>
        <w:spacing w:line="360" w:lineRule="auto"/>
        <w:ind w:leftChars="200" w:left="420" w:firstLineChars="750" w:firstLine="2100"/>
        <w:rPr>
          <w:rFonts w:ascii="仿宋_GB2312" w:eastAsia="仿宋_GB2312"/>
          <w:sz w:val="28"/>
          <w:szCs w:val="28"/>
        </w:rPr>
      </w:pPr>
      <w:r w:rsidRPr="000E6999">
        <w:rPr>
          <w:rFonts w:ascii="仿宋_GB2312" w:eastAsia="仿宋_GB2312" w:hint="eastAsia"/>
          <w:sz w:val="28"/>
          <w:szCs w:val="28"/>
        </w:rPr>
        <w:t>期.pdf</w:t>
      </w:r>
    </w:p>
    <w:p w:rsidR="005B0729" w:rsidRDefault="005B0729" w:rsidP="005B0729">
      <w:pPr>
        <w:wordWrap w:val="0"/>
        <w:rPr>
          <w:rFonts w:ascii="宋体" w:hAnsi="宋体"/>
          <w:szCs w:val="21"/>
        </w:rPr>
      </w:pPr>
    </w:p>
    <w:p w:rsidR="00CE4E71" w:rsidRPr="001B5AE2" w:rsidRDefault="00CE4E71" w:rsidP="00CE4E71">
      <w:pPr>
        <w:rPr>
          <w:rFonts w:ascii="仿宋_GB2312" w:eastAsia="仿宋_GB2312"/>
          <w:b/>
          <w:sz w:val="28"/>
          <w:szCs w:val="28"/>
        </w:rPr>
      </w:pPr>
      <w:r w:rsidRPr="00CE4E71">
        <w:rPr>
          <w:rFonts w:ascii="仿宋_GB2312" w:eastAsia="仿宋_GB2312" w:hint="eastAsia"/>
          <w:b/>
          <w:sz w:val="28"/>
          <w:szCs w:val="28"/>
        </w:rPr>
        <w:t>3、政府机构</w:t>
      </w:r>
    </w:p>
    <w:p w:rsidR="00CE4E71" w:rsidRPr="00CE4E71" w:rsidRDefault="00CE4E71" w:rsidP="00CE4E71">
      <w:pPr>
        <w:rPr>
          <w:rFonts w:ascii="仿宋_GB2312" w:eastAsia="仿宋_GB2312"/>
          <w:sz w:val="28"/>
          <w:szCs w:val="28"/>
        </w:rPr>
      </w:pPr>
      <w:r w:rsidRPr="00CE4E71">
        <w:rPr>
          <w:rFonts w:ascii="仿宋_GB2312" w:eastAsia="仿宋_GB2312" w:hint="eastAsia"/>
          <w:b/>
          <w:sz w:val="28"/>
          <w:szCs w:val="28"/>
        </w:rPr>
        <w:t>机构名称：</w:t>
      </w:r>
      <w:r w:rsidRPr="00CE4E71">
        <w:rPr>
          <w:rFonts w:ascii="仿宋_GB2312" w:eastAsia="仿宋_GB2312" w:hint="eastAsia"/>
          <w:sz w:val="28"/>
          <w:szCs w:val="28"/>
        </w:rPr>
        <w:t>中华人民共和国人力资源和社会保障部</w:t>
      </w:r>
    </w:p>
    <w:p w:rsidR="00CE4E71" w:rsidRPr="00CE4E71" w:rsidRDefault="00CE4E71" w:rsidP="00601D2D">
      <w:pPr>
        <w:ind w:left="2520" w:hanging="2520"/>
        <w:rPr>
          <w:rFonts w:ascii="仿宋_GB2312" w:eastAsia="仿宋_GB2312"/>
          <w:color w:val="FF0000"/>
          <w:sz w:val="28"/>
          <w:szCs w:val="28"/>
        </w:rPr>
      </w:pPr>
      <w:r>
        <w:rPr>
          <w:rFonts w:ascii="仿宋_GB2312" w:eastAsia="仿宋_GB2312" w:hint="eastAsia"/>
          <w:b/>
          <w:sz w:val="28"/>
          <w:szCs w:val="28"/>
        </w:rPr>
        <w:t>其他名称：</w:t>
      </w:r>
      <w:r>
        <w:rPr>
          <w:rFonts w:ascii="仿宋_GB2312" w:eastAsia="仿宋_GB2312"/>
          <w:b/>
          <w:sz w:val="28"/>
          <w:szCs w:val="28"/>
        </w:rPr>
        <w:tab/>
      </w:r>
      <w:r w:rsidRPr="00CE4E71">
        <w:rPr>
          <w:rFonts w:ascii="仿宋_GB2312" w:eastAsia="仿宋_GB2312" w:hint="eastAsia"/>
          <w:sz w:val="28"/>
          <w:szCs w:val="28"/>
        </w:rPr>
        <w:t>人力资源社会保障部；</w:t>
      </w:r>
      <w:r w:rsidRPr="00601D2D">
        <w:rPr>
          <w:rFonts w:ascii="仿宋_GB2312" w:eastAsia="仿宋_GB2312" w:hint="eastAsia"/>
          <w:sz w:val="28"/>
          <w:szCs w:val="28"/>
        </w:rPr>
        <w:t>Ministry of Human Resource</w:t>
      </w:r>
      <w:r w:rsidR="00601D2D">
        <w:rPr>
          <w:rFonts w:ascii="仿宋_GB2312" w:eastAsia="仿宋_GB2312" w:hint="eastAsia"/>
          <w:sz w:val="28"/>
          <w:szCs w:val="28"/>
        </w:rPr>
        <w:t>s and Social Security of</w:t>
      </w:r>
      <w:r w:rsidRPr="00601D2D">
        <w:rPr>
          <w:rFonts w:ascii="仿宋_GB2312" w:eastAsia="仿宋_GB2312" w:hint="eastAsia"/>
          <w:sz w:val="28"/>
          <w:szCs w:val="28"/>
        </w:rPr>
        <w:t>the People's Republic of China</w:t>
      </w:r>
    </w:p>
    <w:p w:rsidR="00CE4E71" w:rsidRPr="00601D2D" w:rsidRDefault="00CE4E71" w:rsidP="00C871BA">
      <w:pPr>
        <w:wordWrap w:val="0"/>
        <w:topLinePunct/>
        <w:spacing w:line="360" w:lineRule="auto"/>
        <w:ind w:left="2530" w:hangingChars="900" w:hanging="2530"/>
        <w:rPr>
          <w:rFonts w:ascii="仿宋_GB2312" w:eastAsia="仿宋_GB2312"/>
          <w:b/>
          <w:sz w:val="28"/>
          <w:szCs w:val="28"/>
        </w:rPr>
      </w:pPr>
      <w:r w:rsidRPr="00CE4E71">
        <w:rPr>
          <w:rFonts w:ascii="仿宋_GB2312" w:eastAsia="仿宋_GB2312" w:hint="eastAsia"/>
          <w:b/>
          <w:sz w:val="28"/>
          <w:szCs w:val="28"/>
        </w:rPr>
        <w:lastRenderedPageBreak/>
        <w:t>机构</w:t>
      </w:r>
      <w:r w:rsidR="007C786A">
        <w:rPr>
          <w:rFonts w:ascii="仿宋_GB2312" w:eastAsia="仿宋_GB2312" w:hint="eastAsia"/>
          <w:b/>
          <w:sz w:val="28"/>
          <w:szCs w:val="28"/>
        </w:rPr>
        <w:t>介绍</w:t>
      </w:r>
      <w:r w:rsidRPr="00CE4E71">
        <w:rPr>
          <w:rFonts w:ascii="仿宋_GB2312" w:eastAsia="仿宋_GB2312" w:hint="eastAsia"/>
          <w:b/>
          <w:sz w:val="28"/>
          <w:szCs w:val="28"/>
        </w:rPr>
        <w:t>：</w:t>
      </w:r>
      <w:r w:rsidRPr="00CE4E71">
        <w:rPr>
          <w:rFonts w:ascii="仿宋_GB2312" w:eastAsia="仿宋_GB2312" w:hint="eastAsia"/>
          <w:bCs/>
          <w:sz w:val="28"/>
          <w:szCs w:val="28"/>
        </w:rPr>
        <w:t>（一）拟订人力资源和社会保障事业发展规划、政策，起草人力资源和社会保障法律法规草案，制定部门规章，并组织实施和监督检查。</w:t>
      </w:r>
    </w:p>
    <w:p w:rsidR="00CE4E71" w:rsidRPr="00CE4E71" w:rsidRDefault="00CE4E71" w:rsidP="00C871BA">
      <w:pPr>
        <w:wordWrap w:val="0"/>
        <w:topLinePunct/>
        <w:spacing w:line="360" w:lineRule="auto"/>
        <w:ind w:left="2520"/>
        <w:rPr>
          <w:rFonts w:ascii="仿宋_GB2312" w:eastAsia="仿宋_GB2312"/>
          <w:bCs/>
          <w:sz w:val="28"/>
          <w:szCs w:val="28"/>
        </w:rPr>
      </w:pPr>
      <w:r w:rsidRPr="00CE4E71">
        <w:rPr>
          <w:rFonts w:ascii="仿宋_GB2312" w:eastAsia="仿宋_GB2312" w:hint="eastAsia"/>
          <w:bCs/>
          <w:sz w:val="28"/>
          <w:szCs w:val="28"/>
        </w:rPr>
        <w:t>（二）拟订人力资源市场发展规划和人力资源流动政策，建立统一规范的人力资源市场，促进人力资源合理流动、有效配置。</w:t>
      </w:r>
    </w:p>
    <w:p w:rsidR="00CE4E71" w:rsidRPr="00CE4E71" w:rsidRDefault="00CE4E71" w:rsidP="00C871BA">
      <w:pPr>
        <w:wordWrap w:val="0"/>
        <w:topLinePunct/>
        <w:spacing w:line="360" w:lineRule="auto"/>
        <w:ind w:left="2520"/>
        <w:rPr>
          <w:rFonts w:ascii="仿宋_GB2312" w:eastAsia="仿宋_GB2312"/>
          <w:bCs/>
          <w:sz w:val="28"/>
          <w:szCs w:val="28"/>
        </w:rPr>
      </w:pPr>
      <w:r w:rsidRPr="00CE4E71">
        <w:rPr>
          <w:rFonts w:ascii="仿宋_GB2312" w:eastAsia="仿宋_GB2312" w:hint="eastAsia"/>
          <w:bCs/>
          <w:sz w:val="28"/>
          <w:szCs w:val="28"/>
        </w:rPr>
        <w:t>（三）负责促进就业工作，拟订统筹城乡的就业发展规划和政策，完善公共就业服务体系，拟订就业援助制度，完善职业资格制度，统筹建立面向城乡劳动者的职业培训制度，牵头拟订高校毕业生就业政策，会同有关部门拟订高技能人才、农村实用人才培养和激励政策。</w:t>
      </w:r>
    </w:p>
    <w:p w:rsidR="00CE4E71" w:rsidRPr="00CE4E71" w:rsidRDefault="00CE4E71" w:rsidP="00C871BA">
      <w:pPr>
        <w:wordWrap w:val="0"/>
        <w:topLinePunct/>
        <w:spacing w:line="360" w:lineRule="auto"/>
        <w:ind w:left="2520"/>
        <w:rPr>
          <w:rFonts w:ascii="仿宋_GB2312" w:eastAsia="仿宋_GB2312"/>
          <w:bCs/>
          <w:sz w:val="28"/>
          <w:szCs w:val="28"/>
        </w:rPr>
      </w:pPr>
      <w:r w:rsidRPr="00CE4E71">
        <w:rPr>
          <w:rFonts w:ascii="仿宋_GB2312" w:eastAsia="仿宋_GB2312" w:hint="eastAsia"/>
          <w:bCs/>
          <w:sz w:val="28"/>
          <w:szCs w:val="28"/>
        </w:rPr>
        <w:t>（四）统筹建立覆盖城乡的社会保障体系。统筹拟订城乡社会保险及其补充保险政策和标准，组织拟订全国统一的社会保险关系转续办法和基础养老金全国统筹办法，统筹拟订机关企事业单位基本养老保险政策并逐步提高基金统筹层次。会同有关部门拟订社会保险及其补充保险基金管理和监督制度，编制全国社会保险基金预决算草案，参与制定全国社会保障基金投资政策。</w:t>
      </w:r>
    </w:p>
    <w:p w:rsidR="00CE4E71" w:rsidRPr="00CE4E71" w:rsidRDefault="00CE4E71" w:rsidP="00C871BA">
      <w:pPr>
        <w:wordWrap w:val="0"/>
        <w:topLinePunct/>
        <w:spacing w:line="360" w:lineRule="auto"/>
        <w:ind w:left="2520"/>
        <w:rPr>
          <w:rFonts w:ascii="仿宋_GB2312" w:eastAsia="仿宋_GB2312"/>
          <w:bCs/>
          <w:sz w:val="28"/>
          <w:szCs w:val="28"/>
        </w:rPr>
      </w:pPr>
      <w:r w:rsidRPr="00CE4E71">
        <w:rPr>
          <w:rFonts w:ascii="仿宋_GB2312" w:eastAsia="仿宋_GB2312" w:hint="eastAsia"/>
          <w:bCs/>
          <w:sz w:val="28"/>
          <w:szCs w:val="28"/>
        </w:rPr>
        <w:t>（五）负责就业、失业、社会保险基金预测预警和信息引导，拟订应对预案，实施预防、调节和控制，保持就业形势稳定和社会保险基金总体收支平衡。</w:t>
      </w:r>
    </w:p>
    <w:p w:rsidR="00CE4E71" w:rsidRPr="00CE4E71" w:rsidRDefault="00CE4E71" w:rsidP="00C871BA">
      <w:pPr>
        <w:wordWrap w:val="0"/>
        <w:topLinePunct/>
        <w:spacing w:line="360" w:lineRule="auto"/>
        <w:ind w:left="2520"/>
        <w:rPr>
          <w:rFonts w:ascii="仿宋_GB2312" w:eastAsia="仿宋_GB2312"/>
          <w:bCs/>
          <w:sz w:val="28"/>
          <w:szCs w:val="28"/>
        </w:rPr>
      </w:pPr>
      <w:r w:rsidRPr="00CE4E71">
        <w:rPr>
          <w:rFonts w:ascii="仿宋_GB2312" w:eastAsia="仿宋_GB2312" w:hint="eastAsia"/>
          <w:bCs/>
          <w:sz w:val="28"/>
          <w:szCs w:val="28"/>
        </w:rPr>
        <w:t>（六）会同有关部门拟订机关、事业单位人员工资收入</w:t>
      </w:r>
      <w:r w:rsidRPr="00CE4E71">
        <w:rPr>
          <w:rFonts w:ascii="仿宋_GB2312" w:eastAsia="仿宋_GB2312" w:hint="eastAsia"/>
          <w:bCs/>
          <w:sz w:val="28"/>
          <w:szCs w:val="28"/>
        </w:rPr>
        <w:lastRenderedPageBreak/>
        <w:t>分配政策，建立机关企事业单位人员工资正常增长和支付保障机制，拟订机关企事业单位人员福利和离退休政策。</w:t>
      </w:r>
    </w:p>
    <w:p w:rsidR="00CE4E71" w:rsidRPr="00CE4E71" w:rsidRDefault="00CE4E71" w:rsidP="00C871BA">
      <w:pPr>
        <w:wordWrap w:val="0"/>
        <w:topLinePunct/>
        <w:spacing w:line="360" w:lineRule="auto"/>
        <w:ind w:left="2520"/>
        <w:rPr>
          <w:rFonts w:ascii="仿宋_GB2312" w:eastAsia="仿宋_GB2312"/>
          <w:bCs/>
          <w:sz w:val="28"/>
          <w:szCs w:val="28"/>
        </w:rPr>
      </w:pPr>
      <w:r w:rsidRPr="00CE4E71">
        <w:rPr>
          <w:rFonts w:ascii="仿宋_GB2312" w:eastAsia="仿宋_GB2312" w:hint="eastAsia"/>
          <w:bCs/>
          <w:sz w:val="28"/>
          <w:szCs w:val="28"/>
        </w:rPr>
        <w:t>（七）会同有关部门指导事业单位人事制度改革，拟订事业单位人员和机关工勤人员管理政策，参与人才管理工作，制定专业技术人员管理和继续教育政策，牵头推进深化职称制度改革工作，健全博士后管理制度，负责高层次专业技术人才选拔和培养工作，拟订吸引国（境）外专家、留学人员来华（回国）工作或定居政策。</w:t>
      </w:r>
    </w:p>
    <w:p w:rsidR="00CE4E71" w:rsidRPr="00CE4E71" w:rsidRDefault="00CE4E71" w:rsidP="00C871BA">
      <w:pPr>
        <w:wordWrap w:val="0"/>
        <w:topLinePunct/>
        <w:spacing w:line="360" w:lineRule="auto"/>
        <w:ind w:left="2520"/>
        <w:rPr>
          <w:rFonts w:ascii="仿宋_GB2312" w:eastAsia="仿宋_GB2312"/>
          <w:bCs/>
          <w:sz w:val="28"/>
          <w:szCs w:val="28"/>
        </w:rPr>
      </w:pPr>
      <w:r w:rsidRPr="00CE4E71">
        <w:rPr>
          <w:rFonts w:ascii="仿宋_GB2312" w:eastAsia="仿宋_GB2312" w:hint="eastAsia"/>
          <w:bCs/>
          <w:sz w:val="28"/>
          <w:szCs w:val="28"/>
        </w:rPr>
        <w:t>（八）会同有关部门拟订军队转业干部安置政策和安置计划，负责军队转业干部教育培训工作，组织拟订部分企业军队转业干部解困和稳定政策，负责自主择业军队转业干部管理服务工作。</w:t>
      </w:r>
    </w:p>
    <w:p w:rsidR="00CE4E71" w:rsidRPr="00CE4E71" w:rsidRDefault="00CE4E71" w:rsidP="00C871BA">
      <w:pPr>
        <w:wordWrap w:val="0"/>
        <w:topLinePunct/>
        <w:spacing w:line="360" w:lineRule="auto"/>
        <w:ind w:left="2520"/>
        <w:rPr>
          <w:rFonts w:ascii="仿宋_GB2312" w:eastAsia="仿宋_GB2312"/>
          <w:bCs/>
          <w:sz w:val="28"/>
          <w:szCs w:val="28"/>
        </w:rPr>
      </w:pPr>
      <w:r w:rsidRPr="00CE4E71">
        <w:rPr>
          <w:rFonts w:ascii="仿宋_GB2312" w:eastAsia="仿宋_GB2312" w:hint="eastAsia"/>
          <w:bCs/>
          <w:sz w:val="28"/>
          <w:szCs w:val="28"/>
        </w:rPr>
        <w:t>（九）负责行政机关公务员综合管理，拟订有关人员调配政策和特殊人员安置政策，会同有关部门拟定国家荣誉制度和政府奖励制度。</w:t>
      </w:r>
    </w:p>
    <w:p w:rsidR="00CE4E71" w:rsidRPr="00CE4E71" w:rsidRDefault="00CE4E71" w:rsidP="00C871BA">
      <w:pPr>
        <w:wordWrap w:val="0"/>
        <w:topLinePunct/>
        <w:spacing w:line="360" w:lineRule="auto"/>
        <w:ind w:left="2520"/>
        <w:rPr>
          <w:rFonts w:ascii="仿宋_GB2312" w:eastAsia="仿宋_GB2312"/>
          <w:bCs/>
          <w:sz w:val="28"/>
          <w:szCs w:val="28"/>
        </w:rPr>
      </w:pPr>
      <w:r w:rsidRPr="00CE4E71">
        <w:rPr>
          <w:rFonts w:ascii="仿宋_GB2312" w:eastAsia="仿宋_GB2312" w:hint="eastAsia"/>
          <w:bCs/>
          <w:sz w:val="28"/>
          <w:szCs w:val="28"/>
        </w:rPr>
        <w:t>（十）会同有关部门拟订农民工工作综合性政策和规划，推动农民工相关政策的落实，协调解决重点难点问题，维护农民工合法权益。</w:t>
      </w:r>
    </w:p>
    <w:p w:rsidR="00CE4E71" w:rsidRPr="00CE4E71" w:rsidRDefault="00CE4E71" w:rsidP="00C871BA">
      <w:pPr>
        <w:wordWrap w:val="0"/>
        <w:topLinePunct/>
        <w:spacing w:line="360" w:lineRule="auto"/>
        <w:ind w:left="2520"/>
        <w:rPr>
          <w:rFonts w:ascii="仿宋_GB2312" w:eastAsia="仿宋_GB2312"/>
          <w:bCs/>
          <w:sz w:val="28"/>
          <w:szCs w:val="28"/>
        </w:rPr>
      </w:pPr>
      <w:r w:rsidRPr="00CE4E71">
        <w:rPr>
          <w:rFonts w:ascii="仿宋_GB2312" w:eastAsia="仿宋_GB2312" w:hint="eastAsia"/>
          <w:bCs/>
          <w:sz w:val="28"/>
          <w:szCs w:val="28"/>
        </w:rPr>
        <w:t>（十一）统筹拟订劳动、人事争议调解仲裁制度和劳动关系政策，完善劳动关系协调机制，制定消除非法使用童工政策和女工、未成年工的特殊劳动保护政策，组织</w:t>
      </w:r>
      <w:r w:rsidRPr="00CE4E71">
        <w:rPr>
          <w:rFonts w:ascii="仿宋_GB2312" w:eastAsia="仿宋_GB2312" w:hint="eastAsia"/>
          <w:bCs/>
          <w:sz w:val="28"/>
          <w:szCs w:val="28"/>
        </w:rPr>
        <w:lastRenderedPageBreak/>
        <w:t>实施劳动监察，协调劳动者维权工作，依法查处重大案件。</w:t>
      </w:r>
    </w:p>
    <w:p w:rsidR="00CE4E71" w:rsidRPr="00CE4E71" w:rsidRDefault="00CE4E71" w:rsidP="00C871BA">
      <w:pPr>
        <w:wordWrap w:val="0"/>
        <w:topLinePunct/>
        <w:spacing w:line="360" w:lineRule="auto"/>
        <w:ind w:left="2520"/>
        <w:rPr>
          <w:rFonts w:ascii="仿宋_GB2312" w:eastAsia="仿宋_GB2312"/>
          <w:bCs/>
          <w:sz w:val="28"/>
          <w:szCs w:val="28"/>
        </w:rPr>
      </w:pPr>
      <w:r w:rsidRPr="00CE4E71">
        <w:rPr>
          <w:rFonts w:ascii="仿宋_GB2312" w:eastAsia="仿宋_GB2312" w:hint="eastAsia"/>
          <w:bCs/>
          <w:sz w:val="28"/>
          <w:szCs w:val="28"/>
        </w:rPr>
        <w:t>（十二）负责本部和国家公务员局国际交流与合作工作，制定派往国际组织职员管理制度。</w:t>
      </w:r>
    </w:p>
    <w:p w:rsidR="00CE4E71" w:rsidRPr="00CE4E71" w:rsidRDefault="00CE4E71" w:rsidP="009B10D3">
      <w:pPr>
        <w:wordWrap w:val="0"/>
        <w:topLinePunct/>
        <w:spacing w:line="360" w:lineRule="auto"/>
        <w:ind w:leftChars="-404" w:left="-848" w:firstLineChars="1200" w:firstLine="3360"/>
        <w:rPr>
          <w:rFonts w:ascii="仿宋_GB2312" w:eastAsia="仿宋_GB2312"/>
          <w:bCs/>
          <w:sz w:val="28"/>
          <w:szCs w:val="28"/>
        </w:rPr>
      </w:pPr>
      <w:r w:rsidRPr="00CE4E71">
        <w:rPr>
          <w:rFonts w:ascii="仿宋_GB2312" w:eastAsia="仿宋_GB2312" w:hint="eastAsia"/>
          <w:bCs/>
          <w:sz w:val="28"/>
          <w:szCs w:val="28"/>
        </w:rPr>
        <w:t>（十三）承办国务院交办的其他事项。</w:t>
      </w:r>
    </w:p>
    <w:p w:rsidR="00CE4E71" w:rsidRPr="00CE4E71" w:rsidRDefault="00CE4E71" w:rsidP="00601D2D">
      <w:pPr>
        <w:wordWrap w:val="0"/>
        <w:spacing w:line="360" w:lineRule="auto"/>
        <w:ind w:left="2670" w:hangingChars="950" w:hanging="2670"/>
        <w:rPr>
          <w:rFonts w:ascii="仿宋_GB2312" w:eastAsia="仿宋_GB2312"/>
          <w:color w:val="FF0000"/>
          <w:sz w:val="28"/>
          <w:szCs w:val="28"/>
        </w:rPr>
      </w:pPr>
      <w:r w:rsidRPr="00CE4E71">
        <w:rPr>
          <w:rFonts w:ascii="仿宋_GB2312" w:eastAsia="仿宋_GB2312" w:hint="eastAsia"/>
          <w:b/>
          <w:sz w:val="28"/>
          <w:szCs w:val="28"/>
        </w:rPr>
        <w:t>参考数据</w:t>
      </w:r>
      <w:r w:rsidR="00601D2D">
        <w:rPr>
          <w:rFonts w:ascii="仿宋_GB2312" w:eastAsia="仿宋_GB2312" w:hint="eastAsia"/>
          <w:b/>
          <w:sz w:val="28"/>
          <w:szCs w:val="28"/>
        </w:rPr>
        <w:t>来源：</w:t>
      </w:r>
      <w:r w:rsidR="00601D2D">
        <w:rPr>
          <w:rFonts w:ascii="仿宋_GB2312" w:eastAsia="仿宋_GB2312" w:hint="eastAsia"/>
          <w:sz w:val="28"/>
          <w:szCs w:val="28"/>
        </w:rPr>
        <w:t>中华人民共和国人力资源和社会保障</w:t>
      </w:r>
      <w:r w:rsidRPr="00601D2D">
        <w:rPr>
          <w:rFonts w:ascii="仿宋_GB2312" w:eastAsia="仿宋_GB2312" w:hint="eastAsia"/>
          <w:sz w:val="28"/>
          <w:szCs w:val="28"/>
        </w:rPr>
        <w:t>（http://www.mohrss.gov.cn/）</w:t>
      </w:r>
    </w:p>
    <w:p w:rsidR="00CE4E71" w:rsidRPr="00CE4E71" w:rsidRDefault="00CE4E71" w:rsidP="00CE4E71">
      <w:pPr>
        <w:rPr>
          <w:rFonts w:ascii="仿宋_GB2312" w:eastAsia="仿宋_GB2312"/>
          <w:b/>
          <w:sz w:val="28"/>
          <w:szCs w:val="28"/>
        </w:rPr>
      </w:pPr>
      <w:r w:rsidRPr="00CE4E71">
        <w:rPr>
          <w:rFonts w:ascii="仿宋_GB2312" w:eastAsia="仿宋_GB2312" w:hint="eastAsia"/>
          <w:b/>
          <w:sz w:val="28"/>
          <w:szCs w:val="28"/>
        </w:rPr>
        <w:t>机构网址：</w:t>
      </w:r>
      <w:r w:rsidRPr="00CE4E71">
        <w:rPr>
          <w:rFonts w:ascii="仿宋_GB2312" w:eastAsia="仿宋_GB2312" w:hint="eastAsia"/>
          <w:sz w:val="28"/>
          <w:szCs w:val="28"/>
        </w:rPr>
        <w:t>http://www.mohrss.gov.cn/</w:t>
      </w:r>
    </w:p>
    <w:p w:rsidR="00CE4E71" w:rsidRPr="00CE4E71" w:rsidRDefault="00CE4E71" w:rsidP="00CE4E71">
      <w:pPr>
        <w:rPr>
          <w:rFonts w:ascii="仿宋_GB2312" w:eastAsia="仿宋_GB2312"/>
          <w:b/>
          <w:sz w:val="28"/>
          <w:szCs w:val="28"/>
        </w:rPr>
      </w:pPr>
      <w:r w:rsidRPr="00CE4E71">
        <w:rPr>
          <w:rFonts w:ascii="仿宋_GB2312" w:eastAsia="仿宋_GB2312" w:hint="eastAsia"/>
          <w:b/>
          <w:sz w:val="28"/>
          <w:szCs w:val="28"/>
        </w:rPr>
        <w:t>信息公开专栏网址：</w:t>
      </w:r>
      <w:r w:rsidRPr="00CE4E71">
        <w:rPr>
          <w:rFonts w:ascii="仿宋_GB2312" w:eastAsia="仿宋_GB2312" w:hint="eastAsia"/>
          <w:sz w:val="28"/>
          <w:szCs w:val="28"/>
        </w:rPr>
        <w:t>http://www.mohrss.gov.cn/gkml/index2.htm</w:t>
      </w:r>
    </w:p>
    <w:p w:rsidR="00CE4E71" w:rsidRPr="00CE4E71" w:rsidRDefault="00CE4E71" w:rsidP="00CE4E71">
      <w:pPr>
        <w:rPr>
          <w:rFonts w:ascii="仿宋_GB2312" w:eastAsia="仿宋_GB2312"/>
          <w:b/>
          <w:sz w:val="28"/>
          <w:szCs w:val="28"/>
        </w:rPr>
      </w:pPr>
      <w:r w:rsidRPr="00CE4E71">
        <w:rPr>
          <w:rFonts w:ascii="仿宋_GB2312" w:eastAsia="仿宋_GB2312" w:hint="eastAsia"/>
          <w:b/>
          <w:sz w:val="28"/>
          <w:szCs w:val="28"/>
        </w:rPr>
        <w:t>关联：</w:t>
      </w:r>
      <w:r w:rsidRPr="00CE4E71">
        <w:rPr>
          <w:rFonts w:ascii="仿宋_GB2312" w:eastAsia="仿宋_GB2312" w:hint="eastAsia"/>
          <w:sz w:val="28"/>
          <w:szCs w:val="28"/>
        </w:rPr>
        <w:t>人事部；劳动和社会保障部</w:t>
      </w:r>
    </w:p>
    <w:p w:rsidR="00F54438" w:rsidRDefault="00601D2D" w:rsidP="00E930C4">
      <w:pPr>
        <w:spacing w:beforeLines="50" w:afterLines="50" w:line="360" w:lineRule="auto"/>
        <w:ind w:left="2530" w:hangingChars="900" w:hanging="2530"/>
        <w:rPr>
          <w:rFonts w:ascii="仿宋_GB2312" w:eastAsia="仿宋_GB2312" w:hAnsi="宋体" w:cs="宋体"/>
          <w:bCs/>
          <w:kern w:val="0"/>
          <w:sz w:val="28"/>
          <w:szCs w:val="28"/>
        </w:rPr>
      </w:pPr>
      <w:r>
        <w:rPr>
          <w:rFonts w:ascii="仿宋_GB2312" w:eastAsia="仿宋_GB2312" w:hint="eastAsia"/>
          <w:b/>
          <w:sz w:val="28"/>
          <w:szCs w:val="28"/>
        </w:rPr>
        <w:t xml:space="preserve">附注：          </w:t>
      </w:r>
      <w:r w:rsidR="00CE4E71" w:rsidRPr="00601D2D">
        <w:rPr>
          <w:rFonts w:ascii="仿宋_GB2312" w:eastAsia="仿宋_GB2312" w:hint="eastAsia"/>
          <w:bCs/>
          <w:sz w:val="28"/>
          <w:szCs w:val="28"/>
        </w:rPr>
        <w:t>根据第十一届全国人民代表大会第一次会议批准的国务院机构改革方案和《国务院关于机构设置的通知》（国发[2008]11号），设立人力资源和社会保障部，为国务院组成部门。</w:t>
      </w:r>
      <w:r w:rsidR="00CE4E71" w:rsidRPr="00601D2D">
        <w:rPr>
          <w:rFonts w:ascii="仿宋_GB2312" w:eastAsia="仿宋_GB2312" w:hAnsi="宋体" w:cs="宋体" w:hint="eastAsia"/>
          <w:bCs/>
          <w:kern w:val="0"/>
          <w:sz w:val="28"/>
          <w:szCs w:val="28"/>
        </w:rPr>
        <w:t>将原人事部、原劳动和社会保障部的职责整合，划入人力资源和社会保障部。</w:t>
      </w:r>
    </w:p>
    <w:p w:rsidR="0076705B" w:rsidRDefault="0076705B" w:rsidP="00E930C4">
      <w:pPr>
        <w:spacing w:beforeLines="50" w:afterLines="50" w:line="360" w:lineRule="auto"/>
        <w:ind w:left="2530" w:hangingChars="900" w:hanging="2530"/>
        <w:rPr>
          <w:rFonts w:ascii="仿宋_GB2312" w:eastAsia="仿宋_GB2312"/>
          <w:b/>
          <w:sz w:val="28"/>
          <w:szCs w:val="28"/>
        </w:rPr>
      </w:pPr>
    </w:p>
    <w:p w:rsidR="0076705B" w:rsidRDefault="0076705B" w:rsidP="00E930C4">
      <w:pPr>
        <w:spacing w:beforeLines="50" w:afterLines="50" w:line="360" w:lineRule="auto"/>
        <w:ind w:left="2520" w:hangingChars="900" w:hanging="2520"/>
        <w:rPr>
          <w:rFonts w:ascii="仿宋_GB2312" w:eastAsia="仿宋_GB2312" w:hAnsi="宋体" w:cs="宋体"/>
          <w:bCs/>
          <w:kern w:val="0"/>
          <w:sz w:val="28"/>
          <w:szCs w:val="28"/>
        </w:rPr>
      </w:pPr>
      <w:r w:rsidRPr="0076705B">
        <w:rPr>
          <w:rFonts w:ascii="仿宋_GB2312" w:eastAsia="仿宋_GB2312" w:hAnsi="宋体" w:cs="宋体" w:hint="eastAsia"/>
          <w:bCs/>
          <w:kern w:val="0"/>
          <w:sz w:val="28"/>
          <w:szCs w:val="28"/>
        </w:rPr>
        <w:t>附件</w:t>
      </w:r>
      <w:r>
        <w:rPr>
          <w:rFonts w:ascii="仿宋_GB2312" w:eastAsia="仿宋_GB2312" w:hAnsi="宋体" w:cs="宋体" w:hint="eastAsia"/>
          <w:bCs/>
          <w:kern w:val="0"/>
          <w:sz w:val="28"/>
          <w:szCs w:val="28"/>
        </w:rPr>
        <w:t>1：</w:t>
      </w:r>
      <w:r w:rsidRPr="0076705B">
        <w:rPr>
          <w:rFonts w:ascii="仿宋_GB2312" w:eastAsia="仿宋_GB2312" w:hAnsi="宋体" w:cs="宋体" w:hint="eastAsia"/>
          <w:bCs/>
          <w:kern w:val="0"/>
          <w:sz w:val="28"/>
          <w:szCs w:val="28"/>
        </w:rPr>
        <w:t>推广工程数字资源联合建设项目质检报告</w:t>
      </w:r>
    </w:p>
    <w:p w:rsidR="0076705B" w:rsidRDefault="0076705B">
      <w:pPr>
        <w:widowControl/>
        <w:jc w:val="left"/>
        <w:rPr>
          <w:rFonts w:ascii="仿宋_GB2312" w:eastAsia="仿宋_GB2312"/>
          <w:b/>
          <w:sz w:val="28"/>
          <w:szCs w:val="28"/>
        </w:rPr>
      </w:pPr>
      <w:r>
        <w:rPr>
          <w:rFonts w:ascii="仿宋_GB2312" w:eastAsia="仿宋_GB2312"/>
          <w:b/>
          <w:sz w:val="28"/>
          <w:szCs w:val="28"/>
        </w:rPr>
        <w:br w:type="page"/>
      </w:r>
    </w:p>
    <w:p w:rsidR="0076705B" w:rsidRDefault="0076705B" w:rsidP="0076705B">
      <w:pPr>
        <w:rPr>
          <w:rFonts w:asciiTheme="majorEastAsia" w:eastAsiaTheme="majorEastAsia" w:hAnsiTheme="majorEastAsia"/>
          <w:sz w:val="44"/>
          <w:szCs w:val="44"/>
        </w:rPr>
      </w:pPr>
      <w:r w:rsidRPr="003947C1">
        <w:rPr>
          <w:rFonts w:asciiTheme="majorEastAsia" w:eastAsiaTheme="majorEastAsia" w:hAnsiTheme="majorEastAsia" w:hint="eastAsia"/>
          <w:sz w:val="44"/>
          <w:szCs w:val="44"/>
        </w:rPr>
        <w:lastRenderedPageBreak/>
        <w:t>附件</w:t>
      </w:r>
      <w:r>
        <w:rPr>
          <w:rFonts w:asciiTheme="majorEastAsia" w:eastAsiaTheme="majorEastAsia" w:hAnsiTheme="majorEastAsia"/>
          <w:sz w:val="44"/>
          <w:szCs w:val="44"/>
        </w:rPr>
        <w:t>1</w:t>
      </w:r>
    </w:p>
    <w:p w:rsidR="0076705B" w:rsidRPr="003947C1" w:rsidRDefault="0076705B" w:rsidP="0076705B">
      <w:pPr>
        <w:rPr>
          <w:rFonts w:asciiTheme="majorEastAsia" w:eastAsiaTheme="majorEastAsia" w:hAnsiTheme="majorEastAsia"/>
          <w:sz w:val="44"/>
          <w:szCs w:val="44"/>
        </w:rPr>
      </w:pPr>
    </w:p>
    <w:p w:rsidR="0076705B" w:rsidRPr="003947C1" w:rsidRDefault="0076705B" w:rsidP="0076705B">
      <w:pPr>
        <w:jc w:val="center"/>
        <w:rPr>
          <w:rFonts w:asciiTheme="majorEastAsia" w:eastAsiaTheme="majorEastAsia" w:hAnsiTheme="majorEastAsia"/>
          <w:sz w:val="44"/>
          <w:szCs w:val="44"/>
        </w:rPr>
      </w:pPr>
      <w:r w:rsidRPr="003947C1">
        <w:rPr>
          <w:rFonts w:asciiTheme="majorEastAsia" w:eastAsiaTheme="majorEastAsia" w:hAnsiTheme="majorEastAsia" w:hint="eastAsia"/>
          <w:sz w:val="44"/>
          <w:szCs w:val="44"/>
        </w:rPr>
        <w:t>推广工程数字资源联合建设项目质检报告</w:t>
      </w:r>
    </w:p>
    <w:p w:rsidR="0076705B" w:rsidRPr="00BD7736" w:rsidRDefault="0076705B" w:rsidP="0076705B">
      <w:pPr>
        <w:jc w:val="center"/>
        <w:rPr>
          <w:rFonts w:ascii="华文中宋" w:eastAsia="华文中宋" w:hAnsi="华文中宋"/>
          <w:sz w:val="36"/>
          <w:szCs w:val="44"/>
        </w:rPr>
      </w:pPr>
    </w:p>
    <w:p w:rsidR="0076705B" w:rsidRPr="004360ED" w:rsidRDefault="0076705B" w:rsidP="00C93E5C">
      <w:pPr>
        <w:wordWrap w:val="0"/>
        <w:jc w:val="right"/>
        <w:rPr>
          <w:rFonts w:ascii="仿宋_GB2312" w:eastAsia="仿宋_GB2312"/>
          <w:sz w:val="32"/>
          <w:szCs w:val="28"/>
        </w:rPr>
      </w:pPr>
      <w:r w:rsidRPr="004360ED">
        <w:rPr>
          <w:rFonts w:ascii="仿宋_GB2312" w:eastAsia="仿宋_GB2312" w:hint="eastAsia"/>
          <w:sz w:val="32"/>
          <w:szCs w:val="28"/>
        </w:rPr>
        <w:t xml:space="preserve">年月日 </w:t>
      </w:r>
    </w:p>
    <w:tbl>
      <w:tblPr>
        <w:tblW w:w="81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11"/>
        <w:gridCol w:w="2345"/>
        <w:gridCol w:w="1701"/>
        <w:gridCol w:w="2552"/>
      </w:tblGrid>
      <w:tr w:rsidR="0076705B" w:rsidRPr="004360ED" w:rsidTr="008932E3">
        <w:trPr>
          <w:trHeight w:val="285"/>
          <w:jc w:val="center"/>
        </w:trPr>
        <w:tc>
          <w:tcPr>
            <w:tcW w:w="1511" w:type="dxa"/>
            <w:vAlign w:val="center"/>
          </w:tcPr>
          <w:p w:rsidR="0076705B" w:rsidRPr="004360ED" w:rsidRDefault="0076705B" w:rsidP="008932E3">
            <w:pPr>
              <w:rPr>
                <w:rFonts w:ascii="仿宋_GB2312" w:eastAsia="仿宋_GB2312"/>
                <w:sz w:val="32"/>
                <w:szCs w:val="32"/>
              </w:rPr>
            </w:pPr>
            <w:r w:rsidRPr="004360ED">
              <w:rPr>
                <w:rFonts w:ascii="仿宋_GB2312" w:eastAsia="仿宋_GB2312" w:hint="eastAsia"/>
                <w:sz w:val="32"/>
                <w:szCs w:val="32"/>
              </w:rPr>
              <w:t>项目名称</w:t>
            </w:r>
          </w:p>
        </w:tc>
        <w:tc>
          <w:tcPr>
            <w:tcW w:w="6598" w:type="dxa"/>
            <w:gridSpan w:val="3"/>
            <w:vAlign w:val="center"/>
          </w:tcPr>
          <w:p w:rsidR="0076705B" w:rsidRPr="004360ED" w:rsidRDefault="0076705B" w:rsidP="008932E3">
            <w:pPr>
              <w:rPr>
                <w:rFonts w:ascii="仿宋_GB2312" w:eastAsia="仿宋_GB2312"/>
                <w:sz w:val="32"/>
                <w:szCs w:val="32"/>
              </w:rPr>
            </w:pPr>
          </w:p>
        </w:tc>
      </w:tr>
      <w:tr w:rsidR="0076705B" w:rsidRPr="004360ED" w:rsidTr="008932E3">
        <w:trPr>
          <w:trHeight w:val="543"/>
          <w:jc w:val="center"/>
        </w:trPr>
        <w:tc>
          <w:tcPr>
            <w:tcW w:w="1511" w:type="dxa"/>
            <w:vAlign w:val="center"/>
          </w:tcPr>
          <w:p w:rsidR="0076705B" w:rsidRPr="004360ED" w:rsidRDefault="0076705B" w:rsidP="008932E3">
            <w:pPr>
              <w:rPr>
                <w:rFonts w:ascii="仿宋_GB2312" w:eastAsia="仿宋_GB2312"/>
                <w:sz w:val="32"/>
                <w:szCs w:val="32"/>
              </w:rPr>
            </w:pPr>
            <w:r w:rsidRPr="004360ED">
              <w:rPr>
                <w:rFonts w:ascii="仿宋_GB2312" w:eastAsia="仿宋_GB2312" w:hint="eastAsia"/>
                <w:sz w:val="32"/>
                <w:szCs w:val="32"/>
              </w:rPr>
              <w:t>建设单位</w:t>
            </w:r>
          </w:p>
        </w:tc>
        <w:tc>
          <w:tcPr>
            <w:tcW w:w="2345" w:type="dxa"/>
            <w:vAlign w:val="center"/>
          </w:tcPr>
          <w:p w:rsidR="0076705B" w:rsidRPr="004360ED" w:rsidRDefault="0076705B" w:rsidP="008932E3">
            <w:pPr>
              <w:rPr>
                <w:rFonts w:ascii="仿宋_GB2312" w:eastAsia="仿宋_GB2312"/>
                <w:sz w:val="32"/>
                <w:szCs w:val="32"/>
              </w:rPr>
            </w:pPr>
          </w:p>
        </w:tc>
        <w:tc>
          <w:tcPr>
            <w:tcW w:w="1701" w:type="dxa"/>
            <w:vAlign w:val="center"/>
          </w:tcPr>
          <w:p w:rsidR="0076705B" w:rsidRPr="004360ED" w:rsidRDefault="0076705B" w:rsidP="008932E3">
            <w:pPr>
              <w:rPr>
                <w:rFonts w:ascii="仿宋_GB2312" w:eastAsia="仿宋_GB2312"/>
                <w:sz w:val="32"/>
                <w:szCs w:val="32"/>
              </w:rPr>
            </w:pPr>
            <w:r w:rsidRPr="004360ED">
              <w:rPr>
                <w:rFonts w:ascii="仿宋_GB2312" w:eastAsia="仿宋_GB2312" w:hint="eastAsia"/>
                <w:sz w:val="32"/>
                <w:szCs w:val="32"/>
              </w:rPr>
              <w:t>建设数量</w:t>
            </w:r>
          </w:p>
        </w:tc>
        <w:tc>
          <w:tcPr>
            <w:tcW w:w="2552" w:type="dxa"/>
            <w:vAlign w:val="center"/>
          </w:tcPr>
          <w:p w:rsidR="0076705B" w:rsidRPr="004360ED" w:rsidRDefault="0076705B" w:rsidP="008932E3">
            <w:pPr>
              <w:rPr>
                <w:rFonts w:ascii="仿宋_GB2312" w:eastAsia="仿宋_GB2312"/>
                <w:sz w:val="32"/>
                <w:szCs w:val="32"/>
              </w:rPr>
            </w:pPr>
          </w:p>
        </w:tc>
      </w:tr>
      <w:tr w:rsidR="0076705B" w:rsidRPr="004360ED" w:rsidTr="008932E3">
        <w:trPr>
          <w:trHeight w:val="497"/>
          <w:jc w:val="center"/>
        </w:trPr>
        <w:tc>
          <w:tcPr>
            <w:tcW w:w="1511" w:type="dxa"/>
            <w:vAlign w:val="center"/>
          </w:tcPr>
          <w:p w:rsidR="0076705B" w:rsidRPr="004360ED" w:rsidRDefault="0076705B" w:rsidP="008932E3">
            <w:pPr>
              <w:rPr>
                <w:rFonts w:ascii="仿宋_GB2312" w:eastAsia="仿宋_GB2312"/>
                <w:sz w:val="32"/>
                <w:szCs w:val="32"/>
              </w:rPr>
            </w:pPr>
            <w:r w:rsidRPr="004360ED">
              <w:rPr>
                <w:rFonts w:ascii="仿宋_GB2312" w:eastAsia="仿宋_GB2312" w:hint="eastAsia"/>
                <w:sz w:val="32"/>
                <w:szCs w:val="32"/>
              </w:rPr>
              <w:t>质检单位</w:t>
            </w:r>
          </w:p>
        </w:tc>
        <w:tc>
          <w:tcPr>
            <w:tcW w:w="2345" w:type="dxa"/>
            <w:vAlign w:val="center"/>
          </w:tcPr>
          <w:p w:rsidR="0076705B" w:rsidRPr="004360ED" w:rsidRDefault="0076705B" w:rsidP="008932E3">
            <w:pPr>
              <w:rPr>
                <w:rFonts w:ascii="仿宋_GB2312" w:eastAsia="仿宋_GB2312"/>
                <w:sz w:val="32"/>
                <w:szCs w:val="32"/>
              </w:rPr>
            </w:pPr>
          </w:p>
        </w:tc>
        <w:tc>
          <w:tcPr>
            <w:tcW w:w="1701" w:type="dxa"/>
            <w:vAlign w:val="center"/>
          </w:tcPr>
          <w:p w:rsidR="0076705B" w:rsidRPr="004360ED" w:rsidRDefault="0076705B" w:rsidP="008932E3">
            <w:pPr>
              <w:rPr>
                <w:rFonts w:ascii="仿宋_GB2312" w:eastAsia="仿宋_GB2312"/>
                <w:sz w:val="32"/>
                <w:szCs w:val="32"/>
              </w:rPr>
            </w:pPr>
            <w:r w:rsidRPr="004360ED">
              <w:rPr>
                <w:rFonts w:ascii="仿宋_GB2312" w:eastAsia="仿宋_GB2312" w:hint="eastAsia"/>
                <w:sz w:val="32"/>
                <w:szCs w:val="32"/>
              </w:rPr>
              <w:t>抽检数量</w:t>
            </w:r>
          </w:p>
        </w:tc>
        <w:tc>
          <w:tcPr>
            <w:tcW w:w="2552" w:type="dxa"/>
            <w:vAlign w:val="center"/>
          </w:tcPr>
          <w:p w:rsidR="0076705B" w:rsidRPr="004360ED" w:rsidRDefault="0076705B" w:rsidP="008932E3">
            <w:pPr>
              <w:rPr>
                <w:rFonts w:ascii="仿宋_GB2312" w:eastAsia="仿宋_GB2312"/>
                <w:sz w:val="32"/>
                <w:szCs w:val="32"/>
              </w:rPr>
            </w:pPr>
          </w:p>
        </w:tc>
      </w:tr>
      <w:tr w:rsidR="0076705B" w:rsidRPr="004360ED" w:rsidTr="008932E3">
        <w:trPr>
          <w:trHeight w:val="565"/>
          <w:jc w:val="center"/>
        </w:trPr>
        <w:tc>
          <w:tcPr>
            <w:tcW w:w="1511" w:type="dxa"/>
            <w:vAlign w:val="center"/>
          </w:tcPr>
          <w:p w:rsidR="0076705B" w:rsidRPr="004360ED" w:rsidRDefault="0076705B" w:rsidP="008932E3">
            <w:pPr>
              <w:rPr>
                <w:rFonts w:ascii="仿宋_GB2312" w:eastAsia="仿宋_GB2312"/>
                <w:sz w:val="32"/>
                <w:szCs w:val="32"/>
              </w:rPr>
            </w:pPr>
            <w:r w:rsidRPr="004360ED">
              <w:rPr>
                <w:rFonts w:ascii="仿宋_GB2312" w:eastAsia="仿宋_GB2312" w:hint="eastAsia"/>
                <w:sz w:val="32"/>
                <w:szCs w:val="32"/>
              </w:rPr>
              <w:t>提交时间</w:t>
            </w:r>
          </w:p>
        </w:tc>
        <w:tc>
          <w:tcPr>
            <w:tcW w:w="2345" w:type="dxa"/>
            <w:vAlign w:val="center"/>
          </w:tcPr>
          <w:p w:rsidR="0076705B" w:rsidRPr="004360ED" w:rsidRDefault="0076705B" w:rsidP="008932E3">
            <w:pPr>
              <w:rPr>
                <w:rFonts w:ascii="仿宋_GB2312" w:eastAsia="仿宋_GB2312"/>
                <w:sz w:val="32"/>
                <w:szCs w:val="32"/>
              </w:rPr>
            </w:pPr>
          </w:p>
        </w:tc>
        <w:tc>
          <w:tcPr>
            <w:tcW w:w="1701" w:type="dxa"/>
            <w:vAlign w:val="center"/>
          </w:tcPr>
          <w:p w:rsidR="0076705B" w:rsidRPr="004360ED" w:rsidRDefault="0076705B" w:rsidP="008932E3">
            <w:pPr>
              <w:rPr>
                <w:rFonts w:ascii="仿宋_GB2312" w:eastAsia="仿宋_GB2312"/>
                <w:sz w:val="32"/>
                <w:szCs w:val="32"/>
              </w:rPr>
            </w:pPr>
            <w:r w:rsidRPr="004360ED">
              <w:rPr>
                <w:rFonts w:ascii="仿宋_GB2312" w:eastAsia="仿宋_GB2312" w:hint="eastAsia"/>
                <w:sz w:val="32"/>
                <w:szCs w:val="32"/>
              </w:rPr>
              <w:t>抽检时间</w:t>
            </w:r>
          </w:p>
        </w:tc>
        <w:tc>
          <w:tcPr>
            <w:tcW w:w="2552" w:type="dxa"/>
            <w:vAlign w:val="center"/>
          </w:tcPr>
          <w:p w:rsidR="0076705B" w:rsidRPr="004360ED" w:rsidRDefault="0076705B" w:rsidP="008932E3">
            <w:pPr>
              <w:rPr>
                <w:rFonts w:ascii="仿宋_GB2312" w:eastAsia="仿宋_GB2312"/>
                <w:sz w:val="32"/>
                <w:szCs w:val="32"/>
                <w:highlight w:val="yellow"/>
              </w:rPr>
            </w:pPr>
          </w:p>
        </w:tc>
      </w:tr>
      <w:tr w:rsidR="0076705B" w:rsidRPr="004360ED" w:rsidTr="008932E3">
        <w:trPr>
          <w:trHeight w:val="647"/>
          <w:jc w:val="center"/>
        </w:trPr>
        <w:tc>
          <w:tcPr>
            <w:tcW w:w="1511" w:type="dxa"/>
            <w:vAlign w:val="center"/>
          </w:tcPr>
          <w:p w:rsidR="0076705B" w:rsidRPr="004360ED" w:rsidRDefault="0076705B" w:rsidP="008932E3">
            <w:pPr>
              <w:rPr>
                <w:rFonts w:ascii="仿宋_GB2312" w:eastAsia="仿宋_GB2312"/>
                <w:sz w:val="32"/>
                <w:szCs w:val="32"/>
              </w:rPr>
            </w:pPr>
            <w:r w:rsidRPr="004360ED">
              <w:rPr>
                <w:rFonts w:ascii="仿宋_GB2312" w:eastAsia="仿宋_GB2312" w:hint="eastAsia"/>
                <w:sz w:val="32"/>
                <w:szCs w:val="32"/>
              </w:rPr>
              <w:t>质检结果</w:t>
            </w:r>
          </w:p>
        </w:tc>
        <w:tc>
          <w:tcPr>
            <w:tcW w:w="6598" w:type="dxa"/>
            <w:gridSpan w:val="3"/>
            <w:vAlign w:val="center"/>
          </w:tcPr>
          <w:p w:rsidR="0076705B" w:rsidRPr="004360ED" w:rsidRDefault="0076705B" w:rsidP="008932E3">
            <w:pPr>
              <w:rPr>
                <w:rFonts w:ascii="仿宋_GB2312" w:eastAsia="仿宋_GB2312"/>
                <w:sz w:val="32"/>
                <w:szCs w:val="32"/>
              </w:rPr>
            </w:pPr>
          </w:p>
        </w:tc>
      </w:tr>
      <w:tr w:rsidR="0076705B" w:rsidRPr="004360ED" w:rsidTr="008932E3">
        <w:trPr>
          <w:trHeight w:val="6652"/>
          <w:jc w:val="center"/>
        </w:trPr>
        <w:tc>
          <w:tcPr>
            <w:tcW w:w="8109" w:type="dxa"/>
            <w:gridSpan w:val="4"/>
          </w:tcPr>
          <w:p w:rsidR="0076705B" w:rsidRPr="004360ED" w:rsidRDefault="0076705B" w:rsidP="008932E3">
            <w:pPr>
              <w:rPr>
                <w:rFonts w:ascii="仿宋_GB2312" w:eastAsia="仿宋_GB2312"/>
                <w:sz w:val="32"/>
                <w:szCs w:val="32"/>
              </w:rPr>
            </w:pPr>
            <w:r w:rsidRPr="004360ED">
              <w:rPr>
                <w:rFonts w:ascii="仿宋_GB2312" w:eastAsia="仿宋_GB2312" w:hint="eastAsia"/>
                <w:sz w:val="32"/>
                <w:szCs w:val="32"/>
              </w:rPr>
              <w:t>一、总体说明</w:t>
            </w:r>
          </w:p>
          <w:p w:rsidR="0076705B" w:rsidRPr="004360ED" w:rsidRDefault="0076705B" w:rsidP="008932E3">
            <w:pPr>
              <w:rPr>
                <w:rFonts w:ascii="仿宋_GB2312" w:eastAsia="仿宋_GB2312"/>
                <w:sz w:val="24"/>
                <w:szCs w:val="32"/>
              </w:rPr>
            </w:pPr>
          </w:p>
          <w:p w:rsidR="0076705B" w:rsidRDefault="0076705B" w:rsidP="008932E3">
            <w:pPr>
              <w:rPr>
                <w:rFonts w:ascii="仿宋_GB2312" w:eastAsia="仿宋_GB2312"/>
                <w:sz w:val="24"/>
                <w:szCs w:val="32"/>
              </w:rPr>
            </w:pPr>
          </w:p>
          <w:p w:rsidR="0076705B" w:rsidRPr="004360ED" w:rsidRDefault="0076705B" w:rsidP="008932E3">
            <w:pPr>
              <w:rPr>
                <w:rFonts w:ascii="仿宋_GB2312" w:eastAsia="仿宋_GB2312"/>
                <w:sz w:val="24"/>
                <w:szCs w:val="32"/>
              </w:rPr>
            </w:pPr>
          </w:p>
          <w:p w:rsidR="0076705B" w:rsidRPr="004360ED" w:rsidRDefault="0076705B" w:rsidP="008932E3">
            <w:pPr>
              <w:rPr>
                <w:rFonts w:ascii="仿宋_GB2312" w:eastAsia="仿宋_GB2312"/>
                <w:sz w:val="32"/>
                <w:szCs w:val="32"/>
              </w:rPr>
            </w:pPr>
            <w:r w:rsidRPr="004360ED">
              <w:rPr>
                <w:rFonts w:ascii="仿宋_GB2312" w:eastAsia="仿宋_GB2312" w:hint="eastAsia"/>
                <w:sz w:val="32"/>
                <w:szCs w:val="32"/>
              </w:rPr>
              <w:t>二、质检过程</w:t>
            </w:r>
          </w:p>
          <w:p w:rsidR="0076705B" w:rsidRPr="004360ED" w:rsidRDefault="0076705B" w:rsidP="008932E3">
            <w:pPr>
              <w:rPr>
                <w:rFonts w:ascii="仿宋_GB2312" w:eastAsia="仿宋_GB2312"/>
                <w:sz w:val="24"/>
                <w:szCs w:val="32"/>
              </w:rPr>
            </w:pPr>
          </w:p>
          <w:p w:rsidR="0076705B" w:rsidRDefault="0076705B" w:rsidP="008932E3">
            <w:pPr>
              <w:rPr>
                <w:rFonts w:ascii="仿宋_GB2312" w:eastAsia="仿宋_GB2312"/>
                <w:sz w:val="24"/>
                <w:szCs w:val="32"/>
              </w:rPr>
            </w:pPr>
          </w:p>
          <w:p w:rsidR="0076705B" w:rsidRPr="004360ED" w:rsidRDefault="0076705B" w:rsidP="008932E3">
            <w:pPr>
              <w:rPr>
                <w:rFonts w:ascii="仿宋_GB2312" w:eastAsia="仿宋_GB2312"/>
                <w:sz w:val="24"/>
                <w:szCs w:val="32"/>
              </w:rPr>
            </w:pPr>
          </w:p>
          <w:p w:rsidR="0076705B" w:rsidRPr="004360ED" w:rsidRDefault="0076705B" w:rsidP="008932E3">
            <w:pPr>
              <w:rPr>
                <w:rFonts w:ascii="仿宋_GB2312" w:eastAsia="仿宋_GB2312"/>
                <w:sz w:val="32"/>
                <w:szCs w:val="32"/>
              </w:rPr>
            </w:pPr>
            <w:r w:rsidRPr="004360ED">
              <w:rPr>
                <w:rFonts w:ascii="仿宋_GB2312" w:eastAsia="仿宋_GB2312" w:hint="eastAsia"/>
                <w:sz w:val="32"/>
                <w:szCs w:val="32"/>
              </w:rPr>
              <w:t>三、主要问题</w:t>
            </w:r>
          </w:p>
          <w:p w:rsidR="0076705B" w:rsidRDefault="0076705B" w:rsidP="008932E3">
            <w:pPr>
              <w:rPr>
                <w:rFonts w:ascii="仿宋_GB2312" w:eastAsia="仿宋_GB2312"/>
                <w:sz w:val="24"/>
                <w:szCs w:val="32"/>
              </w:rPr>
            </w:pPr>
          </w:p>
          <w:p w:rsidR="0076705B" w:rsidRPr="004360ED" w:rsidRDefault="0076705B" w:rsidP="008932E3">
            <w:pPr>
              <w:rPr>
                <w:rFonts w:ascii="仿宋_GB2312" w:eastAsia="仿宋_GB2312"/>
                <w:sz w:val="24"/>
                <w:szCs w:val="32"/>
              </w:rPr>
            </w:pPr>
          </w:p>
          <w:p w:rsidR="0076705B" w:rsidRPr="004360ED" w:rsidRDefault="0076705B" w:rsidP="008932E3">
            <w:pPr>
              <w:rPr>
                <w:rFonts w:ascii="仿宋_GB2312" w:eastAsia="仿宋_GB2312"/>
                <w:sz w:val="24"/>
                <w:szCs w:val="32"/>
              </w:rPr>
            </w:pPr>
          </w:p>
          <w:p w:rsidR="0076705B" w:rsidRPr="004360ED" w:rsidRDefault="0076705B" w:rsidP="008932E3">
            <w:pPr>
              <w:rPr>
                <w:rFonts w:ascii="仿宋_GB2312" w:eastAsia="仿宋_GB2312"/>
                <w:sz w:val="32"/>
                <w:szCs w:val="32"/>
              </w:rPr>
            </w:pPr>
            <w:r w:rsidRPr="004360ED">
              <w:rPr>
                <w:rFonts w:ascii="仿宋_GB2312" w:eastAsia="仿宋_GB2312" w:hint="eastAsia"/>
                <w:sz w:val="32"/>
                <w:szCs w:val="32"/>
              </w:rPr>
              <w:t>四、检查明细（</w:t>
            </w:r>
            <w:r>
              <w:rPr>
                <w:rFonts w:ascii="仿宋_GB2312" w:eastAsia="仿宋_GB2312" w:hint="eastAsia"/>
                <w:sz w:val="32"/>
                <w:szCs w:val="32"/>
              </w:rPr>
              <w:t>另</w:t>
            </w:r>
            <w:r w:rsidRPr="004360ED">
              <w:rPr>
                <w:rFonts w:ascii="仿宋_GB2312" w:eastAsia="仿宋_GB2312" w:hint="eastAsia"/>
                <w:sz w:val="32"/>
                <w:szCs w:val="32"/>
              </w:rPr>
              <w:t>附文）</w:t>
            </w:r>
          </w:p>
          <w:p w:rsidR="0076705B" w:rsidRPr="004360ED" w:rsidRDefault="0076705B" w:rsidP="00D905DD">
            <w:pPr>
              <w:wordWrap w:val="0"/>
              <w:jc w:val="right"/>
              <w:rPr>
                <w:rFonts w:ascii="仿宋_GB2312" w:eastAsia="仿宋_GB2312"/>
                <w:sz w:val="32"/>
                <w:szCs w:val="32"/>
              </w:rPr>
            </w:pPr>
            <w:r w:rsidRPr="004360ED">
              <w:rPr>
                <w:rFonts w:ascii="仿宋_GB2312" w:eastAsia="仿宋_GB2312" w:hint="eastAsia"/>
                <w:sz w:val="32"/>
                <w:szCs w:val="32"/>
              </w:rPr>
              <w:t>质检单位</w:t>
            </w:r>
          </w:p>
          <w:p w:rsidR="0076705B" w:rsidRPr="004360ED" w:rsidRDefault="0076705B" w:rsidP="00D905DD">
            <w:pPr>
              <w:wordWrap w:val="0"/>
              <w:jc w:val="right"/>
              <w:rPr>
                <w:rFonts w:ascii="仿宋_GB2312" w:eastAsia="仿宋_GB2312"/>
                <w:sz w:val="32"/>
                <w:szCs w:val="32"/>
              </w:rPr>
            </w:pPr>
            <w:r w:rsidRPr="004360ED">
              <w:rPr>
                <w:rFonts w:ascii="仿宋_GB2312" w:eastAsia="仿宋_GB2312" w:hint="eastAsia"/>
                <w:sz w:val="32"/>
                <w:szCs w:val="32"/>
              </w:rPr>
              <w:t>（签章）</w:t>
            </w:r>
          </w:p>
        </w:tc>
      </w:tr>
    </w:tbl>
    <w:p w:rsidR="0076705B" w:rsidRPr="0076705B" w:rsidRDefault="0076705B" w:rsidP="00E508C5">
      <w:pPr>
        <w:spacing w:beforeLines="50" w:afterLines="50" w:line="360" w:lineRule="auto"/>
        <w:ind w:left="2520" w:hangingChars="900" w:hanging="2520"/>
        <w:rPr>
          <w:rFonts w:ascii="仿宋_GB2312" w:eastAsia="仿宋_GB2312" w:hAnsi="宋体" w:cs="宋体"/>
          <w:bCs/>
          <w:kern w:val="0"/>
          <w:sz w:val="28"/>
          <w:szCs w:val="28"/>
        </w:rPr>
      </w:pPr>
    </w:p>
    <w:sectPr w:rsidR="0076705B" w:rsidRPr="0076705B" w:rsidSect="009E49BB">
      <w:footerReference w:type="default" r:id="rId13"/>
      <w:pgSz w:w="11906" w:h="16838"/>
      <w:pgMar w:top="1440" w:right="1418" w:bottom="1440" w:left="1276"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259A" w:rsidRDefault="0052259A" w:rsidP="005B0729">
      <w:r>
        <w:separator/>
      </w:r>
    </w:p>
  </w:endnote>
  <w:endnote w:type="continuationSeparator" w:id="1">
    <w:p w:rsidR="0052259A" w:rsidRDefault="0052259A" w:rsidP="005B072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仿宋">
    <w:altName w:val="Arial Unicode MS"/>
    <w:charset w:val="86"/>
    <w:family w:val="modern"/>
    <w:pitch w:val="fixed"/>
    <w:sig w:usb0="00000000"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1786616"/>
      <w:docPartObj>
        <w:docPartGallery w:val="Page Numbers (Bottom of Page)"/>
        <w:docPartUnique/>
      </w:docPartObj>
    </w:sdtPr>
    <w:sdtContent>
      <w:p w:rsidR="003B50A5" w:rsidRDefault="00E508C5">
        <w:pPr>
          <w:pStyle w:val="a4"/>
          <w:jc w:val="center"/>
        </w:pPr>
        <w:r>
          <w:fldChar w:fldCharType="begin"/>
        </w:r>
        <w:r w:rsidR="003B50A5">
          <w:instrText>PAGE   \* MERGEFORMAT</w:instrText>
        </w:r>
        <w:r>
          <w:fldChar w:fldCharType="separate"/>
        </w:r>
        <w:r w:rsidR="00E930C4" w:rsidRPr="00E930C4">
          <w:rPr>
            <w:noProof/>
            <w:lang w:val="zh-CN"/>
          </w:rPr>
          <w:t>1</w:t>
        </w:r>
        <w:r>
          <w:fldChar w:fldCharType="end"/>
        </w:r>
      </w:p>
    </w:sdtContent>
  </w:sdt>
  <w:p w:rsidR="00712FE5" w:rsidRDefault="00712FE5">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259A" w:rsidRDefault="0052259A" w:rsidP="005B0729">
      <w:r>
        <w:separator/>
      </w:r>
    </w:p>
  </w:footnote>
  <w:footnote w:type="continuationSeparator" w:id="1">
    <w:p w:rsidR="0052259A" w:rsidRDefault="0052259A" w:rsidP="005B072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89165C"/>
    <w:multiLevelType w:val="hybridMultilevel"/>
    <w:tmpl w:val="7DE8A5DA"/>
    <w:lvl w:ilvl="0" w:tplc="3A10F70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40095907"/>
    <w:multiLevelType w:val="hybridMultilevel"/>
    <w:tmpl w:val="0FD4880E"/>
    <w:lvl w:ilvl="0" w:tplc="E40E7AA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37640"/>
    <w:rsid w:val="0000447D"/>
    <w:rsid w:val="0000783B"/>
    <w:rsid w:val="000165E1"/>
    <w:rsid w:val="00017C8C"/>
    <w:rsid w:val="00020740"/>
    <w:rsid w:val="0002248D"/>
    <w:rsid w:val="00024563"/>
    <w:rsid w:val="000333BD"/>
    <w:rsid w:val="00042B5D"/>
    <w:rsid w:val="000556D2"/>
    <w:rsid w:val="00060D2E"/>
    <w:rsid w:val="00077846"/>
    <w:rsid w:val="00082930"/>
    <w:rsid w:val="00082ABB"/>
    <w:rsid w:val="000966AE"/>
    <w:rsid w:val="000A069D"/>
    <w:rsid w:val="000A10C7"/>
    <w:rsid w:val="000B1560"/>
    <w:rsid w:val="000C1A56"/>
    <w:rsid w:val="000C22F7"/>
    <w:rsid w:val="000C799F"/>
    <w:rsid w:val="000E254D"/>
    <w:rsid w:val="000E267F"/>
    <w:rsid w:val="000E4917"/>
    <w:rsid w:val="000F4F0D"/>
    <w:rsid w:val="00113BEC"/>
    <w:rsid w:val="00115C52"/>
    <w:rsid w:val="00123CB1"/>
    <w:rsid w:val="001327D3"/>
    <w:rsid w:val="0013288B"/>
    <w:rsid w:val="001355D2"/>
    <w:rsid w:val="00146426"/>
    <w:rsid w:val="001471B9"/>
    <w:rsid w:val="001626E9"/>
    <w:rsid w:val="00173537"/>
    <w:rsid w:val="0018367D"/>
    <w:rsid w:val="00197D7F"/>
    <w:rsid w:val="001A0948"/>
    <w:rsid w:val="001A4040"/>
    <w:rsid w:val="001B5AE2"/>
    <w:rsid w:val="001B676B"/>
    <w:rsid w:val="001C0329"/>
    <w:rsid w:val="001D50AF"/>
    <w:rsid w:val="001D5E60"/>
    <w:rsid w:val="001D6DEE"/>
    <w:rsid w:val="001D6E9D"/>
    <w:rsid w:val="001E038F"/>
    <w:rsid w:val="001E43E8"/>
    <w:rsid w:val="001E4A92"/>
    <w:rsid w:val="001E79AB"/>
    <w:rsid w:val="001F32FF"/>
    <w:rsid w:val="001F33AB"/>
    <w:rsid w:val="002026C2"/>
    <w:rsid w:val="00204040"/>
    <w:rsid w:val="002060FD"/>
    <w:rsid w:val="00210258"/>
    <w:rsid w:val="00211FF0"/>
    <w:rsid w:val="00213526"/>
    <w:rsid w:val="00213567"/>
    <w:rsid w:val="00213E3C"/>
    <w:rsid w:val="00220B49"/>
    <w:rsid w:val="002211E1"/>
    <w:rsid w:val="00225890"/>
    <w:rsid w:val="002356BC"/>
    <w:rsid w:val="00235C96"/>
    <w:rsid w:val="002475E7"/>
    <w:rsid w:val="00250EA6"/>
    <w:rsid w:val="00253B66"/>
    <w:rsid w:val="002558C2"/>
    <w:rsid w:val="00264588"/>
    <w:rsid w:val="00267D22"/>
    <w:rsid w:val="00270D6C"/>
    <w:rsid w:val="002835BE"/>
    <w:rsid w:val="002843E8"/>
    <w:rsid w:val="002851CC"/>
    <w:rsid w:val="002A5A04"/>
    <w:rsid w:val="002B4D4C"/>
    <w:rsid w:val="002C2683"/>
    <w:rsid w:val="002C32F4"/>
    <w:rsid w:val="002C7D11"/>
    <w:rsid w:val="002D5502"/>
    <w:rsid w:val="002E248D"/>
    <w:rsid w:val="002E3B96"/>
    <w:rsid w:val="002E3D09"/>
    <w:rsid w:val="002E452F"/>
    <w:rsid w:val="002E6660"/>
    <w:rsid w:val="002F0C81"/>
    <w:rsid w:val="002F106C"/>
    <w:rsid w:val="002F339D"/>
    <w:rsid w:val="002F74B3"/>
    <w:rsid w:val="00300F80"/>
    <w:rsid w:val="00301F67"/>
    <w:rsid w:val="003146EB"/>
    <w:rsid w:val="003231D1"/>
    <w:rsid w:val="00325C5F"/>
    <w:rsid w:val="00330846"/>
    <w:rsid w:val="0035318D"/>
    <w:rsid w:val="0035713C"/>
    <w:rsid w:val="00363F0D"/>
    <w:rsid w:val="0037176F"/>
    <w:rsid w:val="00377F91"/>
    <w:rsid w:val="0038199D"/>
    <w:rsid w:val="00382A14"/>
    <w:rsid w:val="00383F8E"/>
    <w:rsid w:val="0039332E"/>
    <w:rsid w:val="00395947"/>
    <w:rsid w:val="00395E4B"/>
    <w:rsid w:val="003A2A65"/>
    <w:rsid w:val="003A61D4"/>
    <w:rsid w:val="003B50A5"/>
    <w:rsid w:val="003B5BF6"/>
    <w:rsid w:val="003D323A"/>
    <w:rsid w:val="003D4466"/>
    <w:rsid w:val="003E1808"/>
    <w:rsid w:val="003E6C0B"/>
    <w:rsid w:val="003F2F92"/>
    <w:rsid w:val="003F4FBB"/>
    <w:rsid w:val="00400EE1"/>
    <w:rsid w:val="004011C9"/>
    <w:rsid w:val="00403476"/>
    <w:rsid w:val="004074BA"/>
    <w:rsid w:val="004113A0"/>
    <w:rsid w:val="00411B21"/>
    <w:rsid w:val="004152CE"/>
    <w:rsid w:val="0041537F"/>
    <w:rsid w:val="00425D89"/>
    <w:rsid w:val="00431A11"/>
    <w:rsid w:val="004355E6"/>
    <w:rsid w:val="00440B61"/>
    <w:rsid w:val="004464F5"/>
    <w:rsid w:val="004531FF"/>
    <w:rsid w:val="004564C8"/>
    <w:rsid w:val="00462FC5"/>
    <w:rsid w:val="00465F32"/>
    <w:rsid w:val="00472834"/>
    <w:rsid w:val="004738E7"/>
    <w:rsid w:val="0047549A"/>
    <w:rsid w:val="004758B4"/>
    <w:rsid w:val="004770C4"/>
    <w:rsid w:val="00477301"/>
    <w:rsid w:val="00477B6A"/>
    <w:rsid w:val="00481098"/>
    <w:rsid w:val="00482C35"/>
    <w:rsid w:val="00484295"/>
    <w:rsid w:val="0049051A"/>
    <w:rsid w:val="00494715"/>
    <w:rsid w:val="004A198F"/>
    <w:rsid w:val="004A5895"/>
    <w:rsid w:val="004B0B01"/>
    <w:rsid w:val="004B3980"/>
    <w:rsid w:val="004B5435"/>
    <w:rsid w:val="004B6FEE"/>
    <w:rsid w:val="004B750E"/>
    <w:rsid w:val="004B79A9"/>
    <w:rsid w:val="004C0816"/>
    <w:rsid w:val="004C6562"/>
    <w:rsid w:val="004D1AAC"/>
    <w:rsid w:val="004D5265"/>
    <w:rsid w:val="004E353C"/>
    <w:rsid w:val="00500358"/>
    <w:rsid w:val="00506DCB"/>
    <w:rsid w:val="00517A54"/>
    <w:rsid w:val="00517B6B"/>
    <w:rsid w:val="0052259A"/>
    <w:rsid w:val="00523135"/>
    <w:rsid w:val="00526730"/>
    <w:rsid w:val="005352EC"/>
    <w:rsid w:val="005366E0"/>
    <w:rsid w:val="00542F02"/>
    <w:rsid w:val="00543D06"/>
    <w:rsid w:val="00546D61"/>
    <w:rsid w:val="00547479"/>
    <w:rsid w:val="00552649"/>
    <w:rsid w:val="00561577"/>
    <w:rsid w:val="005622F7"/>
    <w:rsid w:val="00570ABF"/>
    <w:rsid w:val="00577493"/>
    <w:rsid w:val="005803AB"/>
    <w:rsid w:val="00585CF8"/>
    <w:rsid w:val="0059120D"/>
    <w:rsid w:val="00593634"/>
    <w:rsid w:val="005A2191"/>
    <w:rsid w:val="005A3641"/>
    <w:rsid w:val="005B0729"/>
    <w:rsid w:val="005B566B"/>
    <w:rsid w:val="005C46C9"/>
    <w:rsid w:val="005D1EF2"/>
    <w:rsid w:val="005D517A"/>
    <w:rsid w:val="005D789A"/>
    <w:rsid w:val="005D7E12"/>
    <w:rsid w:val="005E06B7"/>
    <w:rsid w:val="005E08A2"/>
    <w:rsid w:val="005F26C3"/>
    <w:rsid w:val="005F4CA5"/>
    <w:rsid w:val="005F6EF2"/>
    <w:rsid w:val="005F77B4"/>
    <w:rsid w:val="005F7F3B"/>
    <w:rsid w:val="00601D2D"/>
    <w:rsid w:val="00610214"/>
    <w:rsid w:val="00615F7A"/>
    <w:rsid w:val="00621F11"/>
    <w:rsid w:val="00624BF9"/>
    <w:rsid w:val="00627D8E"/>
    <w:rsid w:val="00636158"/>
    <w:rsid w:val="00637649"/>
    <w:rsid w:val="00641E9B"/>
    <w:rsid w:val="00642A3D"/>
    <w:rsid w:val="00652FC7"/>
    <w:rsid w:val="00654B37"/>
    <w:rsid w:val="006551B4"/>
    <w:rsid w:val="006605A4"/>
    <w:rsid w:val="006618F7"/>
    <w:rsid w:val="00664E51"/>
    <w:rsid w:val="006676FE"/>
    <w:rsid w:val="00682379"/>
    <w:rsid w:val="00682D63"/>
    <w:rsid w:val="00683C68"/>
    <w:rsid w:val="00693AAA"/>
    <w:rsid w:val="00694E7B"/>
    <w:rsid w:val="006966F6"/>
    <w:rsid w:val="00696F70"/>
    <w:rsid w:val="006A24B3"/>
    <w:rsid w:val="006A2C75"/>
    <w:rsid w:val="006B07BF"/>
    <w:rsid w:val="006B1055"/>
    <w:rsid w:val="006B3FDB"/>
    <w:rsid w:val="006B4D99"/>
    <w:rsid w:val="006B7A6B"/>
    <w:rsid w:val="006C47A4"/>
    <w:rsid w:val="006C4E54"/>
    <w:rsid w:val="006C661F"/>
    <w:rsid w:val="006D104C"/>
    <w:rsid w:val="006E37BC"/>
    <w:rsid w:val="006E6C7C"/>
    <w:rsid w:val="0070429E"/>
    <w:rsid w:val="00706D45"/>
    <w:rsid w:val="00712FE5"/>
    <w:rsid w:val="007147F6"/>
    <w:rsid w:val="0071633A"/>
    <w:rsid w:val="00717BCD"/>
    <w:rsid w:val="007216F9"/>
    <w:rsid w:val="00722A61"/>
    <w:rsid w:val="00724B09"/>
    <w:rsid w:val="00725C22"/>
    <w:rsid w:val="0073024F"/>
    <w:rsid w:val="00734DDA"/>
    <w:rsid w:val="00736C3C"/>
    <w:rsid w:val="00742A73"/>
    <w:rsid w:val="0074794B"/>
    <w:rsid w:val="00761698"/>
    <w:rsid w:val="00762746"/>
    <w:rsid w:val="00765594"/>
    <w:rsid w:val="0076705B"/>
    <w:rsid w:val="00770CD6"/>
    <w:rsid w:val="00772312"/>
    <w:rsid w:val="007740AC"/>
    <w:rsid w:val="007751AB"/>
    <w:rsid w:val="007804BF"/>
    <w:rsid w:val="0078242A"/>
    <w:rsid w:val="007912CF"/>
    <w:rsid w:val="007C23E5"/>
    <w:rsid w:val="007C772F"/>
    <w:rsid w:val="007C786A"/>
    <w:rsid w:val="007D2B72"/>
    <w:rsid w:val="007D67FE"/>
    <w:rsid w:val="007E36FD"/>
    <w:rsid w:val="007F2D52"/>
    <w:rsid w:val="00804109"/>
    <w:rsid w:val="00806C91"/>
    <w:rsid w:val="008104C4"/>
    <w:rsid w:val="00814BA5"/>
    <w:rsid w:val="0081540F"/>
    <w:rsid w:val="0082002E"/>
    <w:rsid w:val="008232E8"/>
    <w:rsid w:val="00830408"/>
    <w:rsid w:val="00831F0A"/>
    <w:rsid w:val="00835A98"/>
    <w:rsid w:val="00835E13"/>
    <w:rsid w:val="008467B9"/>
    <w:rsid w:val="008473CE"/>
    <w:rsid w:val="0085238E"/>
    <w:rsid w:val="00854ADA"/>
    <w:rsid w:val="00855311"/>
    <w:rsid w:val="00861792"/>
    <w:rsid w:val="00864E08"/>
    <w:rsid w:val="00865C7F"/>
    <w:rsid w:val="00870983"/>
    <w:rsid w:val="0088066A"/>
    <w:rsid w:val="008828F1"/>
    <w:rsid w:val="00884359"/>
    <w:rsid w:val="008A06FD"/>
    <w:rsid w:val="008A1183"/>
    <w:rsid w:val="008A19C1"/>
    <w:rsid w:val="008B0072"/>
    <w:rsid w:val="008B18C1"/>
    <w:rsid w:val="008B612E"/>
    <w:rsid w:val="008C416E"/>
    <w:rsid w:val="008D244A"/>
    <w:rsid w:val="008D4761"/>
    <w:rsid w:val="008D49D8"/>
    <w:rsid w:val="008D4A90"/>
    <w:rsid w:val="008D7435"/>
    <w:rsid w:val="008E0171"/>
    <w:rsid w:val="008E2784"/>
    <w:rsid w:val="008E4FB6"/>
    <w:rsid w:val="008E6816"/>
    <w:rsid w:val="008F0ADA"/>
    <w:rsid w:val="008F17EB"/>
    <w:rsid w:val="008F4556"/>
    <w:rsid w:val="009009B6"/>
    <w:rsid w:val="009028EF"/>
    <w:rsid w:val="00904511"/>
    <w:rsid w:val="009103E6"/>
    <w:rsid w:val="009162BD"/>
    <w:rsid w:val="009356E5"/>
    <w:rsid w:val="0093631E"/>
    <w:rsid w:val="00937A87"/>
    <w:rsid w:val="00941FF3"/>
    <w:rsid w:val="00944B8E"/>
    <w:rsid w:val="0094572F"/>
    <w:rsid w:val="009505A0"/>
    <w:rsid w:val="0096039A"/>
    <w:rsid w:val="00962CA2"/>
    <w:rsid w:val="00963065"/>
    <w:rsid w:val="00967885"/>
    <w:rsid w:val="009706FE"/>
    <w:rsid w:val="00981CE3"/>
    <w:rsid w:val="00985385"/>
    <w:rsid w:val="00997333"/>
    <w:rsid w:val="009974C4"/>
    <w:rsid w:val="009A0341"/>
    <w:rsid w:val="009A1792"/>
    <w:rsid w:val="009B10D3"/>
    <w:rsid w:val="009B345A"/>
    <w:rsid w:val="009B3E5A"/>
    <w:rsid w:val="009C7AAC"/>
    <w:rsid w:val="009D3E56"/>
    <w:rsid w:val="009E49BB"/>
    <w:rsid w:val="009E55A1"/>
    <w:rsid w:val="009E6392"/>
    <w:rsid w:val="009E65F8"/>
    <w:rsid w:val="009F0431"/>
    <w:rsid w:val="009F266E"/>
    <w:rsid w:val="009F414F"/>
    <w:rsid w:val="00A021B4"/>
    <w:rsid w:val="00A02598"/>
    <w:rsid w:val="00A06F89"/>
    <w:rsid w:val="00A17EA8"/>
    <w:rsid w:val="00A17F45"/>
    <w:rsid w:val="00A22BBA"/>
    <w:rsid w:val="00A452CD"/>
    <w:rsid w:val="00A45B03"/>
    <w:rsid w:val="00A5376C"/>
    <w:rsid w:val="00A55CF0"/>
    <w:rsid w:val="00A624C5"/>
    <w:rsid w:val="00A65A17"/>
    <w:rsid w:val="00A73B4D"/>
    <w:rsid w:val="00A7666D"/>
    <w:rsid w:val="00A77636"/>
    <w:rsid w:val="00A77C7D"/>
    <w:rsid w:val="00A822A3"/>
    <w:rsid w:val="00A86A0A"/>
    <w:rsid w:val="00A952F8"/>
    <w:rsid w:val="00A95EEA"/>
    <w:rsid w:val="00A9609E"/>
    <w:rsid w:val="00A963D4"/>
    <w:rsid w:val="00AA1541"/>
    <w:rsid w:val="00AA3D7E"/>
    <w:rsid w:val="00AC1C9B"/>
    <w:rsid w:val="00AC48AA"/>
    <w:rsid w:val="00AC7423"/>
    <w:rsid w:val="00AD3930"/>
    <w:rsid w:val="00AD52E4"/>
    <w:rsid w:val="00AD66B8"/>
    <w:rsid w:val="00AD7785"/>
    <w:rsid w:val="00AE0307"/>
    <w:rsid w:val="00AE2A3C"/>
    <w:rsid w:val="00AE7384"/>
    <w:rsid w:val="00AF0454"/>
    <w:rsid w:val="00AF5C7A"/>
    <w:rsid w:val="00B013CC"/>
    <w:rsid w:val="00B014D2"/>
    <w:rsid w:val="00B11416"/>
    <w:rsid w:val="00B13538"/>
    <w:rsid w:val="00B13F24"/>
    <w:rsid w:val="00B17931"/>
    <w:rsid w:val="00B2550E"/>
    <w:rsid w:val="00B33E61"/>
    <w:rsid w:val="00B358BE"/>
    <w:rsid w:val="00B35D64"/>
    <w:rsid w:val="00B41150"/>
    <w:rsid w:val="00B50F0B"/>
    <w:rsid w:val="00B5449F"/>
    <w:rsid w:val="00B5521E"/>
    <w:rsid w:val="00B57C0E"/>
    <w:rsid w:val="00B661E9"/>
    <w:rsid w:val="00B701EC"/>
    <w:rsid w:val="00B74A07"/>
    <w:rsid w:val="00B81582"/>
    <w:rsid w:val="00B81806"/>
    <w:rsid w:val="00B822F8"/>
    <w:rsid w:val="00B97C6F"/>
    <w:rsid w:val="00BA02CE"/>
    <w:rsid w:val="00BA1843"/>
    <w:rsid w:val="00BA366F"/>
    <w:rsid w:val="00BA7CA8"/>
    <w:rsid w:val="00BC1CDC"/>
    <w:rsid w:val="00BE6C8C"/>
    <w:rsid w:val="00BF2B97"/>
    <w:rsid w:val="00C0026E"/>
    <w:rsid w:val="00C0042D"/>
    <w:rsid w:val="00C03A73"/>
    <w:rsid w:val="00C10B7E"/>
    <w:rsid w:val="00C147F7"/>
    <w:rsid w:val="00C17BC0"/>
    <w:rsid w:val="00C20308"/>
    <w:rsid w:val="00C24C2E"/>
    <w:rsid w:val="00C27C68"/>
    <w:rsid w:val="00C31BFD"/>
    <w:rsid w:val="00C325A6"/>
    <w:rsid w:val="00C35742"/>
    <w:rsid w:val="00C40029"/>
    <w:rsid w:val="00C413D5"/>
    <w:rsid w:val="00C44D66"/>
    <w:rsid w:val="00C46374"/>
    <w:rsid w:val="00C463B7"/>
    <w:rsid w:val="00C52A3B"/>
    <w:rsid w:val="00C55075"/>
    <w:rsid w:val="00C65E2A"/>
    <w:rsid w:val="00C67D95"/>
    <w:rsid w:val="00C71A30"/>
    <w:rsid w:val="00C728AD"/>
    <w:rsid w:val="00C73B62"/>
    <w:rsid w:val="00C83DFE"/>
    <w:rsid w:val="00C871BA"/>
    <w:rsid w:val="00C90969"/>
    <w:rsid w:val="00C92F74"/>
    <w:rsid w:val="00C93E5C"/>
    <w:rsid w:val="00C94A98"/>
    <w:rsid w:val="00C955E6"/>
    <w:rsid w:val="00CA3ED2"/>
    <w:rsid w:val="00CA5B97"/>
    <w:rsid w:val="00CA640E"/>
    <w:rsid w:val="00CB206C"/>
    <w:rsid w:val="00CB566B"/>
    <w:rsid w:val="00CC1B0A"/>
    <w:rsid w:val="00CC5D42"/>
    <w:rsid w:val="00CD7171"/>
    <w:rsid w:val="00CE4E71"/>
    <w:rsid w:val="00CE680D"/>
    <w:rsid w:val="00CF1662"/>
    <w:rsid w:val="00CF4D16"/>
    <w:rsid w:val="00CF5CF7"/>
    <w:rsid w:val="00CF713B"/>
    <w:rsid w:val="00D00DFC"/>
    <w:rsid w:val="00D0520C"/>
    <w:rsid w:val="00D06B3E"/>
    <w:rsid w:val="00D22433"/>
    <w:rsid w:val="00D2342D"/>
    <w:rsid w:val="00D2520C"/>
    <w:rsid w:val="00D30806"/>
    <w:rsid w:val="00D3393F"/>
    <w:rsid w:val="00D42CE0"/>
    <w:rsid w:val="00D46959"/>
    <w:rsid w:val="00D50DBB"/>
    <w:rsid w:val="00D51D53"/>
    <w:rsid w:val="00D67755"/>
    <w:rsid w:val="00D700C9"/>
    <w:rsid w:val="00D73025"/>
    <w:rsid w:val="00D77C4B"/>
    <w:rsid w:val="00D77D68"/>
    <w:rsid w:val="00D81AAC"/>
    <w:rsid w:val="00D8413E"/>
    <w:rsid w:val="00D84275"/>
    <w:rsid w:val="00D848C8"/>
    <w:rsid w:val="00D905DD"/>
    <w:rsid w:val="00D9587D"/>
    <w:rsid w:val="00D96DA6"/>
    <w:rsid w:val="00DA240D"/>
    <w:rsid w:val="00DA2788"/>
    <w:rsid w:val="00DA5595"/>
    <w:rsid w:val="00DB03DB"/>
    <w:rsid w:val="00DC18F4"/>
    <w:rsid w:val="00DC5C8E"/>
    <w:rsid w:val="00DD2A98"/>
    <w:rsid w:val="00DD3DFF"/>
    <w:rsid w:val="00DD6B8D"/>
    <w:rsid w:val="00DE002F"/>
    <w:rsid w:val="00DE00CB"/>
    <w:rsid w:val="00DE6758"/>
    <w:rsid w:val="00DF7269"/>
    <w:rsid w:val="00E0469B"/>
    <w:rsid w:val="00E0493B"/>
    <w:rsid w:val="00E30B82"/>
    <w:rsid w:val="00E33B83"/>
    <w:rsid w:val="00E37640"/>
    <w:rsid w:val="00E508C5"/>
    <w:rsid w:val="00E52760"/>
    <w:rsid w:val="00E53FF1"/>
    <w:rsid w:val="00E66BD3"/>
    <w:rsid w:val="00E70B93"/>
    <w:rsid w:val="00E73F49"/>
    <w:rsid w:val="00E74CA9"/>
    <w:rsid w:val="00E75D6A"/>
    <w:rsid w:val="00E75ED1"/>
    <w:rsid w:val="00E7631E"/>
    <w:rsid w:val="00E80537"/>
    <w:rsid w:val="00E86DB0"/>
    <w:rsid w:val="00E86E9B"/>
    <w:rsid w:val="00E90ADF"/>
    <w:rsid w:val="00E928C9"/>
    <w:rsid w:val="00E930C4"/>
    <w:rsid w:val="00E95FC6"/>
    <w:rsid w:val="00EA0BA4"/>
    <w:rsid w:val="00EA23A0"/>
    <w:rsid w:val="00EA4B31"/>
    <w:rsid w:val="00EA53E6"/>
    <w:rsid w:val="00EB53C6"/>
    <w:rsid w:val="00EB5592"/>
    <w:rsid w:val="00EB71BA"/>
    <w:rsid w:val="00EC7978"/>
    <w:rsid w:val="00ED116B"/>
    <w:rsid w:val="00ED1C40"/>
    <w:rsid w:val="00ED457C"/>
    <w:rsid w:val="00ED6C8D"/>
    <w:rsid w:val="00ED7D3C"/>
    <w:rsid w:val="00EE3066"/>
    <w:rsid w:val="00EE78B4"/>
    <w:rsid w:val="00EF6C78"/>
    <w:rsid w:val="00F052E7"/>
    <w:rsid w:val="00F06CDD"/>
    <w:rsid w:val="00F11DBF"/>
    <w:rsid w:val="00F21EA2"/>
    <w:rsid w:val="00F245C8"/>
    <w:rsid w:val="00F41D13"/>
    <w:rsid w:val="00F428F4"/>
    <w:rsid w:val="00F45A0A"/>
    <w:rsid w:val="00F4666F"/>
    <w:rsid w:val="00F47741"/>
    <w:rsid w:val="00F51A9A"/>
    <w:rsid w:val="00F54438"/>
    <w:rsid w:val="00F6620D"/>
    <w:rsid w:val="00F7055A"/>
    <w:rsid w:val="00F76BF6"/>
    <w:rsid w:val="00F77C17"/>
    <w:rsid w:val="00F80145"/>
    <w:rsid w:val="00F90BA4"/>
    <w:rsid w:val="00F97195"/>
    <w:rsid w:val="00FA2AD9"/>
    <w:rsid w:val="00FC10D8"/>
    <w:rsid w:val="00FD0EB9"/>
    <w:rsid w:val="00FD65FF"/>
    <w:rsid w:val="00FE2F51"/>
    <w:rsid w:val="00FF0740"/>
    <w:rsid w:val="00FF4BBC"/>
    <w:rsid w:val="00FF54E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0729"/>
    <w:pPr>
      <w:widowControl w:val="0"/>
      <w:jc w:val="both"/>
    </w:pPr>
  </w:style>
  <w:style w:type="paragraph" w:styleId="1">
    <w:name w:val="heading 1"/>
    <w:basedOn w:val="a"/>
    <w:next w:val="a"/>
    <w:link w:val="1Char"/>
    <w:uiPriority w:val="9"/>
    <w:qFormat/>
    <w:rsid w:val="005B0729"/>
    <w:pPr>
      <w:keepNext/>
      <w:keepLines/>
      <w:spacing w:before="340" w:after="330" w:line="576" w:lineRule="auto"/>
      <w:outlineLvl w:val="0"/>
    </w:pPr>
    <w:rPr>
      <w:rFonts w:ascii="Times New Roman" w:eastAsia="宋体" w:hAnsi="Times New Roman" w:cs="Times New Roman"/>
      <w:b/>
      <w:kern w:val="44"/>
      <w:sz w:val="4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B072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B0729"/>
    <w:rPr>
      <w:sz w:val="18"/>
      <w:szCs w:val="18"/>
    </w:rPr>
  </w:style>
  <w:style w:type="paragraph" w:styleId="a4">
    <w:name w:val="footer"/>
    <w:basedOn w:val="a"/>
    <w:link w:val="Char0"/>
    <w:uiPriority w:val="99"/>
    <w:unhideWhenUsed/>
    <w:rsid w:val="005B0729"/>
    <w:pPr>
      <w:tabs>
        <w:tab w:val="center" w:pos="4153"/>
        <w:tab w:val="right" w:pos="8306"/>
      </w:tabs>
      <w:snapToGrid w:val="0"/>
      <w:jc w:val="left"/>
    </w:pPr>
    <w:rPr>
      <w:sz w:val="18"/>
      <w:szCs w:val="18"/>
    </w:rPr>
  </w:style>
  <w:style w:type="character" w:customStyle="1" w:styleId="Char0">
    <w:name w:val="页脚 Char"/>
    <w:basedOn w:val="a0"/>
    <w:link w:val="a4"/>
    <w:uiPriority w:val="99"/>
    <w:rsid w:val="005B0729"/>
    <w:rPr>
      <w:sz w:val="18"/>
      <w:szCs w:val="18"/>
    </w:rPr>
  </w:style>
  <w:style w:type="character" w:customStyle="1" w:styleId="1Char">
    <w:name w:val="标题 1 Char"/>
    <w:basedOn w:val="a0"/>
    <w:link w:val="1"/>
    <w:uiPriority w:val="9"/>
    <w:rsid w:val="005B0729"/>
    <w:rPr>
      <w:rFonts w:ascii="Times New Roman" w:eastAsia="宋体" w:hAnsi="Times New Roman" w:cs="Times New Roman"/>
      <w:b/>
      <w:kern w:val="44"/>
      <w:sz w:val="44"/>
      <w:szCs w:val="20"/>
    </w:rPr>
  </w:style>
  <w:style w:type="table" w:styleId="a5">
    <w:name w:val="Table Grid"/>
    <w:basedOn w:val="a1"/>
    <w:uiPriority w:val="59"/>
    <w:rsid w:val="005B072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6">
    <w:name w:val="Hyperlink"/>
    <w:basedOn w:val="a0"/>
    <w:uiPriority w:val="99"/>
    <w:unhideWhenUsed/>
    <w:rsid w:val="005B0729"/>
    <w:rPr>
      <w:color w:val="0563C1" w:themeColor="hyperlink"/>
      <w:u w:val="single"/>
    </w:rPr>
  </w:style>
  <w:style w:type="paragraph" w:styleId="a7">
    <w:name w:val="List Paragraph"/>
    <w:basedOn w:val="a"/>
    <w:uiPriority w:val="34"/>
    <w:qFormat/>
    <w:rsid w:val="00395947"/>
    <w:pPr>
      <w:ind w:firstLineChars="200" w:firstLine="420"/>
    </w:pPr>
  </w:style>
  <w:style w:type="paragraph" w:styleId="a8">
    <w:name w:val="Balloon Text"/>
    <w:basedOn w:val="a"/>
    <w:link w:val="Char1"/>
    <w:uiPriority w:val="99"/>
    <w:semiHidden/>
    <w:unhideWhenUsed/>
    <w:rsid w:val="00DE6758"/>
    <w:rPr>
      <w:sz w:val="18"/>
      <w:szCs w:val="18"/>
    </w:rPr>
  </w:style>
  <w:style w:type="character" w:customStyle="1" w:styleId="Char1">
    <w:name w:val="批注框文本 Char"/>
    <w:basedOn w:val="a0"/>
    <w:link w:val="a8"/>
    <w:uiPriority w:val="99"/>
    <w:semiHidden/>
    <w:rsid w:val="00DE6758"/>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www.gxcz.gov.cn/gxzzzzqczt/yfwlgk/gfxwj/bbmwj/xzzfgl/201407/P020140731395866870663.doc"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143</TotalTime>
  <Pages>14</Pages>
  <Words>940</Words>
  <Characters>5359</Characters>
  <Application>Microsoft Office Word</Application>
  <DocSecurity>0</DocSecurity>
  <Lines>44</Lines>
  <Paragraphs>12</Paragraphs>
  <ScaleCrop>false</ScaleCrop>
  <Company/>
  <LinksUpToDate>false</LinksUpToDate>
  <CharactersWithSpaces>6287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苏宾</dc:creator>
  <cp:keywords/>
  <dc:description/>
  <cp:lastModifiedBy>微软用户</cp:lastModifiedBy>
  <cp:revision>82</cp:revision>
  <cp:lastPrinted>2015-09-07T02:01:00Z</cp:lastPrinted>
  <dcterms:created xsi:type="dcterms:W3CDTF">2015-09-07T01:34:00Z</dcterms:created>
  <dcterms:modified xsi:type="dcterms:W3CDTF">2017-05-31T09:26:00Z</dcterms:modified>
</cp:coreProperties>
</file>